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4F7D9" w14:textId="10BBB03D" w:rsidR="00B75278" w:rsidRPr="007E2D4A" w:rsidRDefault="00B75278" w:rsidP="00B75278">
      <w:pPr>
        <w:spacing w:line="288" w:lineRule="auto"/>
        <w:jc w:val="center"/>
        <w:rPr>
          <w:rFonts w:ascii="Abys" w:hAnsi="Abys" w:cstheme="minorHAnsi"/>
          <w:b/>
          <w:caps/>
          <w:color w:val="283583"/>
          <w:sz w:val="20"/>
          <w:szCs w:val="32"/>
        </w:rPr>
      </w:pPr>
      <w:bookmarkStart w:id="0" w:name="_Hlk177134370"/>
      <w:bookmarkEnd w:id="0"/>
    </w:p>
    <w:p w14:paraId="6218CA77" w14:textId="68AB827E" w:rsidR="00B75278" w:rsidRPr="00E61E03" w:rsidRDefault="00E61E03" w:rsidP="00B75278">
      <w:pPr>
        <w:spacing w:line="288" w:lineRule="auto"/>
        <w:jc w:val="center"/>
        <w:rPr>
          <w:rFonts w:ascii="Abys" w:hAnsi="Abys" w:cstheme="minorHAnsi"/>
          <w:caps/>
          <w:color w:val="112855"/>
          <w:sz w:val="40"/>
          <w:szCs w:val="32"/>
        </w:rPr>
      </w:pPr>
      <w:r w:rsidRPr="00E61E03">
        <w:rPr>
          <w:noProof/>
        </w:rPr>
        <w:drawing>
          <wp:inline distT="0" distB="0" distL="0" distR="0" wp14:anchorId="1F082501" wp14:editId="7A40B4FA">
            <wp:extent cx="5754810" cy="285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8859"/>
                    <a:stretch/>
                  </pic:blipFill>
                  <pic:spPr bwMode="auto">
                    <a:xfrm>
                      <a:off x="0" y="0"/>
                      <a:ext cx="5760720" cy="286043"/>
                    </a:xfrm>
                    <a:prstGeom prst="rect">
                      <a:avLst/>
                    </a:prstGeom>
                    <a:noFill/>
                    <a:ln>
                      <a:noFill/>
                    </a:ln>
                    <a:extLst>
                      <a:ext uri="{53640926-AAD7-44D8-BBD7-CCE9431645EC}">
                        <a14:shadowObscured xmlns:a14="http://schemas.microsoft.com/office/drawing/2010/main"/>
                      </a:ext>
                    </a:extLst>
                  </pic:spPr>
                </pic:pic>
              </a:graphicData>
            </a:graphic>
          </wp:inline>
        </w:drawing>
      </w:r>
    </w:p>
    <w:p w14:paraId="1276F7AE" w14:textId="2D48FDEF" w:rsidR="00FB4F91" w:rsidRPr="001D03C8" w:rsidRDefault="007E2D4A" w:rsidP="007E2D4A">
      <w:pPr>
        <w:pStyle w:val="Paragraphedeliste"/>
        <w:numPr>
          <w:ilvl w:val="0"/>
          <w:numId w:val="16"/>
        </w:numPr>
        <w:rPr>
          <w:rFonts w:ascii="Calibri" w:eastAsia="+mn-ea" w:hAnsi="Calibri" w:cs="+mn-cs"/>
          <w:b/>
          <w:color w:val="C8681C"/>
          <w:kern w:val="24"/>
          <w:sz w:val="24"/>
          <w:szCs w:val="36"/>
        </w:rPr>
      </w:pPr>
      <w:r w:rsidRPr="001D03C8">
        <w:rPr>
          <w:rFonts w:ascii="Calibri" w:eastAsia="+mn-ea" w:hAnsi="Calibri" w:cs="+mn-cs"/>
          <w:b/>
          <w:color w:val="C8681C"/>
          <w:kern w:val="24"/>
          <w:sz w:val="24"/>
          <w:szCs w:val="36"/>
        </w:rPr>
        <w:t>Date d’envoi de la fiche projet :</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2"/>
        <w:gridCol w:w="6964"/>
      </w:tblGrid>
      <w:tr w:rsidR="007E2D4A" w:rsidRPr="007E2D4A" w14:paraId="69D9BC67" w14:textId="77777777" w:rsidTr="00785EE4">
        <w:trPr>
          <w:cantSplit/>
          <w:trHeight w:val="454"/>
          <w:jc w:val="center"/>
        </w:trPr>
        <w:tc>
          <w:tcPr>
            <w:tcW w:w="9086" w:type="dxa"/>
            <w:gridSpan w:val="2"/>
            <w:tcBorders>
              <w:top w:val="single" w:sz="4" w:space="0" w:color="auto"/>
              <w:left w:val="single" w:sz="4" w:space="0" w:color="auto"/>
              <w:bottom w:val="single" w:sz="4" w:space="0" w:color="auto"/>
              <w:right w:val="single" w:sz="4" w:space="0" w:color="auto"/>
            </w:tcBorders>
            <w:shd w:val="clear" w:color="auto" w:fill="112855" w:themeFill="accent1"/>
            <w:vAlign w:val="center"/>
          </w:tcPr>
          <w:p w14:paraId="0D1E98D4" w14:textId="77777777" w:rsidR="007E2D4A" w:rsidRPr="007E2D4A" w:rsidRDefault="007E2D4A" w:rsidP="007E2D4A">
            <w:pPr>
              <w:spacing w:after="0" w:line="240" w:lineRule="auto"/>
              <w:jc w:val="center"/>
              <w:rPr>
                <w:rFonts w:ascii="Calibri" w:eastAsia="Times New Roman" w:hAnsi="Calibri" w:cs="Calibri"/>
                <w:sz w:val="24"/>
                <w:szCs w:val="24"/>
                <w:lang w:eastAsia="fr-FR"/>
              </w:rPr>
            </w:pPr>
            <w:r w:rsidRPr="007E2D4A">
              <w:rPr>
                <w:rFonts w:ascii="Calibri" w:eastAsia="Times New Roman" w:hAnsi="Calibri" w:cs="Calibri"/>
                <w:b/>
                <w:bCs/>
                <w:sz w:val="24"/>
                <w:szCs w:val="24"/>
                <w:lang w:eastAsia="fr-FR"/>
              </w:rPr>
              <w:t>LE PORTEUR DE PROJET</w:t>
            </w:r>
          </w:p>
        </w:tc>
      </w:tr>
      <w:tr w:rsidR="007E2D4A" w:rsidRPr="007E2D4A" w14:paraId="41FEF084" w14:textId="77777777" w:rsidTr="001D03C8">
        <w:trPr>
          <w:cantSplit/>
          <w:trHeight w:val="397"/>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24A86FC7" w14:textId="653E74EC" w:rsidR="007E2D4A" w:rsidRPr="007E2D4A" w:rsidRDefault="007E2D4A" w:rsidP="007E2D4A">
            <w:pPr>
              <w:spacing w:after="0" w:line="240" w:lineRule="auto"/>
              <w:ind w:right="40"/>
              <w:jc w:val="center"/>
              <w:rPr>
                <w:rFonts w:ascii="Calibri" w:eastAsia="Times New Roman" w:hAnsi="Calibri" w:cs="Calibri"/>
                <w:bCs/>
                <w:sz w:val="20"/>
                <w:szCs w:val="24"/>
                <w:lang w:eastAsia="fr-FR"/>
              </w:rPr>
            </w:pPr>
            <w:r w:rsidRPr="007E2D4A">
              <w:rPr>
                <w:rFonts w:ascii="Calibri" w:eastAsia="Times New Roman" w:hAnsi="Calibri" w:cs="Calibri"/>
                <w:bCs/>
                <w:sz w:val="20"/>
                <w:szCs w:val="24"/>
                <w:lang w:eastAsia="fr-FR"/>
              </w:rPr>
              <w:t>Nom</w:t>
            </w:r>
          </w:p>
        </w:tc>
        <w:tc>
          <w:tcPr>
            <w:tcW w:w="6964" w:type="dxa"/>
            <w:tcBorders>
              <w:top w:val="single" w:sz="4" w:space="0" w:color="auto"/>
              <w:left w:val="single" w:sz="4" w:space="0" w:color="auto"/>
              <w:bottom w:val="single" w:sz="4" w:space="0" w:color="auto"/>
              <w:right w:val="single" w:sz="4" w:space="0" w:color="auto"/>
            </w:tcBorders>
            <w:vAlign w:val="center"/>
          </w:tcPr>
          <w:p w14:paraId="6CD4FD1B" w14:textId="77777777" w:rsidR="007E2D4A" w:rsidRPr="007E2D4A" w:rsidRDefault="007E2D4A" w:rsidP="001D03C8">
            <w:pPr>
              <w:spacing w:after="0" w:line="240" w:lineRule="auto"/>
              <w:ind w:right="40"/>
              <w:rPr>
                <w:rFonts w:ascii="Calibri" w:eastAsia="Times New Roman" w:hAnsi="Calibri" w:cs="Calibri"/>
                <w:bCs/>
                <w:sz w:val="20"/>
                <w:szCs w:val="24"/>
                <w:lang w:eastAsia="fr-FR"/>
              </w:rPr>
            </w:pPr>
          </w:p>
        </w:tc>
      </w:tr>
      <w:tr w:rsidR="007E2D4A" w:rsidRPr="007E2D4A" w14:paraId="50F52E99" w14:textId="77777777" w:rsidTr="001D03C8">
        <w:trPr>
          <w:cantSplit/>
          <w:trHeight w:val="397"/>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0720E286" w14:textId="66C66C87" w:rsidR="007E2D4A" w:rsidRPr="001D03C8" w:rsidRDefault="007E2D4A" w:rsidP="007E2D4A">
            <w:pPr>
              <w:spacing w:after="0" w:line="240" w:lineRule="auto"/>
              <w:ind w:right="40"/>
              <w:jc w:val="center"/>
              <w:rPr>
                <w:rFonts w:ascii="Calibri" w:eastAsia="Times New Roman" w:hAnsi="Calibri" w:cs="Calibri"/>
                <w:bCs/>
                <w:sz w:val="20"/>
                <w:szCs w:val="24"/>
                <w:lang w:eastAsia="fr-FR"/>
              </w:rPr>
            </w:pPr>
            <w:r w:rsidRPr="007E2D4A">
              <w:rPr>
                <w:rFonts w:ascii="Calibri" w:eastAsia="Times New Roman" w:hAnsi="Calibri" w:cs="Calibri"/>
                <w:bCs/>
                <w:sz w:val="20"/>
                <w:szCs w:val="24"/>
                <w:lang w:eastAsia="fr-FR"/>
              </w:rPr>
              <w:t>Statut juridique</w:t>
            </w:r>
          </w:p>
        </w:tc>
        <w:tc>
          <w:tcPr>
            <w:tcW w:w="6964" w:type="dxa"/>
            <w:tcBorders>
              <w:top w:val="single" w:sz="4" w:space="0" w:color="auto"/>
              <w:left w:val="single" w:sz="4" w:space="0" w:color="auto"/>
              <w:bottom w:val="single" w:sz="4" w:space="0" w:color="auto"/>
              <w:right w:val="single" w:sz="4" w:space="0" w:color="auto"/>
            </w:tcBorders>
            <w:vAlign w:val="center"/>
          </w:tcPr>
          <w:p w14:paraId="139EDF9C" w14:textId="77777777" w:rsidR="007E2D4A" w:rsidRPr="001D03C8" w:rsidRDefault="007E2D4A" w:rsidP="001D03C8">
            <w:pPr>
              <w:spacing w:after="0" w:line="240" w:lineRule="auto"/>
              <w:ind w:right="40"/>
              <w:rPr>
                <w:rFonts w:ascii="Calibri" w:eastAsia="Times New Roman" w:hAnsi="Calibri" w:cs="Calibri"/>
                <w:bCs/>
                <w:sz w:val="20"/>
                <w:szCs w:val="24"/>
                <w:lang w:eastAsia="fr-FR"/>
              </w:rPr>
            </w:pPr>
          </w:p>
        </w:tc>
      </w:tr>
      <w:tr w:rsidR="007E2D4A" w:rsidRPr="007E2D4A" w14:paraId="341E18E7" w14:textId="77777777" w:rsidTr="001D03C8">
        <w:trPr>
          <w:cantSplit/>
          <w:trHeight w:val="397"/>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49AC6ECF" w14:textId="33949936" w:rsidR="007E2D4A" w:rsidRPr="001D03C8" w:rsidRDefault="007E2D4A" w:rsidP="007E2D4A">
            <w:pPr>
              <w:spacing w:after="0" w:line="240" w:lineRule="auto"/>
              <w:ind w:right="40"/>
              <w:jc w:val="center"/>
              <w:rPr>
                <w:rFonts w:ascii="Calibri" w:eastAsia="Times New Roman" w:hAnsi="Calibri" w:cs="Calibri"/>
                <w:bCs/>
                <w:sz w:val="20"/>
                <w:szCs w:val="24"/>
                <w:lang w:eastAsia="fr-FR"/>
              </w:rPr>
            </w:pPr>
            <w:r w:rsidRPr="001D03C8">
              <w:rPr>
                <w:rFonts w:ascii="Calibri" w:eastAsia="Times New Roman" w:hAnsi="Calibri" w:cs="Calibri"/>
                <w:bCs/>
                <w:sz w:val="20"/>
                <w:szCs w:val="24"/>
                <w:lang w:eastAsia="fr-FR"/>
              </w:rPr>
              <w:t>Email</w:t>
            </w:r>
          </w:p>
        </w:tc>
        <w:tc>
          <w:tcPr>
            <w:tcW w:w="6964" w:type="dxa"/>
            <w:tcBorders>
              <w:top w:val="single" w:sz="4" w:space="0" w:color="auto"/>
              <w:left w:val="single" w:sz="4" w:space="0" w:color="auto"/>
              <w:bottom w:val="single" w:sz="4" w:space="0" w:color="auto"/>
              <w:right w:val="single" w:sz="4" w:space="0" w:color="auto"/>
            </w:tcBorders>
            <w:vAlign w:val="center"/>
          </w:tcPr>
          <w:p w14:paraId="7723D137" w14:textId="77777777" w:rsidR="007E2D4A" w:rsidRPr="001D03C8" w:rsidRDefault="007E2D4A" w:rsidP="001D03C8">
            <w:pPr>
              <w:spacing w:after="0" w:line="240" w:lineRule="auto"/>
              <w:ind w:right="40"/>
              <w:rPr>
                <w:rFonts w:ascii="Calibri" w:eastAsia="Times New Roman" w:hAnsi="Calibri" w:cs="Calibri"/>
                <w:bCs/>
                <w:sz w:val="20"/>
                <w:szCs w:val="24"/>
                <w:lang w:eastAsia="fr-FR"/>
              </w:rPr>
            </w:pPr>
          </w:p>
        </w:tc>
      </w:tr>
      <w:tr w:rsidR="007E2D4A" w:rsidRPr="007E2D4A" w14:paraId="435AD7B0" w14:textId="77777777" w:rsidTr="001D03C8">
        <w:trPr>
          <w:cantSplit/>
          <w:trHeight w:val="397"/>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3690E591" w14:textId="79A0E5B4" w:rsidR="007E2D4A" w:rsidRPr="001D03C8" w:rsidRDefault="007E2D4A" w:rsidP="007E2D4A">
            <w:pPr>
              <w:spacing w:after="0" w:line="240" w:lineRule="auto"/>
              <w:ind w:right="40"/>
              <w:jc w:val="center"/>
              <w:rPr>
                <w:rFonts w:ascii="Calibri" w:eastAsia="Times New Roman" w:hAnsi="Calibri" w:cs="Calibri"/>
                <w:bCs/>
                <w:sz w:val="20"/>
                <w:szCs w:val="24"/>
                <w:lang w:eastAsia="fr-FR"/>
              </w:rPr>
            </w:pPr>
            <w:r w:rsidRPr="001D03C8">
              <w:rPr>
                <w:rFonts w:ascii="Calibri" w:eastAsia="Times New Roman" w:hAnsi="Calibri" w:cs="Calibri"/>
                <w:bCs/>
                <w:sz w:val="20"/>
                <w:szCs w:val="24"/>
                <w:lang w:eastAsia="fr-FR"/>
              </w:rPr>
              <w:t>Téléphone</w:t>
            </w:r>
          </w:p>
        </w:tc>
        <w:tc>
          <w:tcPr>
            <w:tcW w:w="6964" w:type="dxa"/>
            <w:tcBorders>
              <w:top w:val="single" w:sz="4" w:space="0" w:color="auto"/>
              <w:left w:val="single" w:sz="4" w:space="0" w:color="auto"/>
              <w:bottom w:val="single" w:sz="4" w:space="0" w:color="auto"/>
              <w:right w:val="single" w:sz="4" w:space="0" w:color="auto"/>
            </w:tcBorders>
            <w:vAlign w:val="center"/>
          </w:tcPr>
          <w:p w14:paraId="6FC3BDF2" w14:textId="77777777" w:rsidR="007E2D4A" w:rsidRPr="001D03C8" w:rsidRDefault="007E2D4A" w:rsidP="001D03C8">
            <w:pPr>
              <w:spacing w:after="0" w:line="240" w:lineRule="auto"/>
              <w:ind w:right="40"/>
              <w:rPr>
                <w:rFonts w:ascii="Calibri" w:eastAsia="Times New Roman" w:hAnsi="Calibri" w:cs="Calibri"/>
                <w:bCs/>
                <w:sz w:val="20"/>
                <w:szCs w:val="24"/>
                <w:lang w:eastAsia="fr-FR"/>
              </w:rPr>
            </w:pPr>
          </w:p>
        </w:tc>
      </w:tr>
      <w:tr w:rsidR="007E2D4A" w:rsidRPr="007E2D4A" w14:paraId="5EA2FB07" w14:textId="77777777" w:rsidTr="001D03C8">
        <w:trPr>
          <w:cantSplit/>
          <w:trHeight w:val="1134"/>
          <w:jc w:val="center"/>
        </w:trPr>
        <w:tc>
          <w:tcPr>
            <w:tcW w:w="2122" w:type="dxa"/>
            <w:tcBorders>
              <w:top w:val="single" w:sz="4" w:space="0" w:color="auto"/>
              <w:left w:val="single" w:sz="4" w:space="0" w:color="auto"/>
              <w:bottom w:val="single" w:sz="4" w:space="0" w:color="auto"/>
              <w:right w:val="single" w:sz="4" w:space="0" w:color="auto"/>
            </w:tcBorders>
            <w:shd w:val="clear" w:color="auto" w:fill="F1C19B" w:themeFill="accent2" w:themeFillTint="66"/>
            <w:vAlign w:val="center"/>
          </w:tcPr>
          <w:p w14:paraId="65A531A9" w14:textId="1007989D" w:rsidR="007E2D4A" w:rsidRPr="007E2D4A" w:rsidRDefault="007E2D4A" w:rsidP="001D03C8">
            <w:pPr>
              <w:spacing w:after="0" w:line="240" w:lineRule="auto"/>
              <w:ind w:right="40"/>
              <w:jc w:val="center"/>
              <w:rPr>
                <w:rFonts w:ascii="Calibri" w:eastAsia="Times New Roman" w:hAnsi="Calibri" w:cs="Calibri"/>
                <w:bCs/>
                <w:sz w:val="20"/>
                <w:szCs w:val="24"/>
                <w:lang w:eastAsia="fr-FR"/>
              </w:rPr>
            </w:pPr>
            <w:r w:rsidRPr="007E2D4A">
              <w:rPr>
                <w:rFonts w:ascii="Calibri" w:eastAsia="Times New Roman" w:hAnsi="Calibri" w:cs="Calibri"/>
                <w:bCs/>
                <w:sz w:val="20"/>
                <w:szCs w:val="24"/>
                <w:lang w:eastAsia="fr-FR"/>
              </w:rPr>
              <w:t xml:space="preserve">Représentant </w:t>
            </w:r>
            <w:r w:rsidRPr="001D03C8">
              <w:rPr>
                <w:rFonts w:ascii="Calibri" w:eastAsia="Times New Roman" w:hAnsi="Calibri" w:cs="Calibri"/>
                <w:bCs/>
                <w:sz w:val="20"/>
                <w:szCs w:val="24"/>
                <w:lang w:eastAsia="fr-FR"/>
              </w:rPr>
              <w:t xml:space="preserve">légal </w:t>
            </w:r>
            <w:r w:rsidRPr="007E2D4A">
              <w:rPr>
                <w:rFonts w:ascii="Calibri" w:eastAsia="Times New Roman" w:hAnsi="Calibri" w:cs="Calibri"/>
                <w:bCs/>
                <w:sz w:val="20"/>
                <w:szCs w:val="24"/>
                <w:lang w:eastAsia="fr-FR"/>
              </w:rPr>
              <w:t>:</w:t>
            </w:r>
          </w:p>
          <w:p w14:paraId="0D6EFA89" w14:textId="77777777" w:rsidR="007E2D4A" w:rsidRPr="007E2D4A" w:rsidRDefault="007E2D4A" w:rsidP="001D03C8">
            <w:pPr>
              <w:spacing w:after="0" w:line="240" w:lineRule="auto"/>
              <w:ind w:right="40"/>
              <w:jc w:val="center"/>
              <w:rPr>
                <w:rFonts w:ascii="Calibri" w:eastAsia="Times New Roman" w:hAnsi="Calibri" w:cs="Calibri"/>
                <w:sz w:val="20"/>
                <w:szCs w:val="24"/>
                <w:lang w:eastAsia="fr-FR"/>
              </w:rPr>
            </w:pPr>
            <w:r w:rsidRPr="007E2D4A">
              <w:rPr>
                <w:rFonts w:ascii="Calibri" w:eastAsia="Times New Roman" w:hAnsi="Calibri" w:cs="Calibri"/>
                <w:bCs/>
                <w:sz w:val="20"/>
                <w:szCs w:val="24"/>
                <w:lang w:eastAsia="fr-FR"/>
              </w:rPr>
              <w:t xml:space="preserve">Nom </w:t>
            </w:r>
            <w:r w:rsidRPr="007E2D4A">
              <w:rPr>
                <w:rFonts w:ascii="Calibri" w:eastAsia="Times New Roman" w:hAnsi="Calibri" w:cs="Calibri"/>
                <w:sz w:val="20"/>
                <w:szCs w:val="24"/>
                <w:lang w:eastAsia="fr-FR"/>
              </w:rPr>
              <w:t>- Prénom</w:t>
            </w:r>
          </w:p>
          <w:p w14:paraId="6892F98B" w14:textId="45F2A428" w:rsidR="007E2D4A" w:rsidRPr="007E2D4A" w:rsidRDefault="007E2D4A" w:rsidP="001D03C8">
            <w:pPr>
              <w:spacing w:after="0" w:line="240" w:lineRule="auto"/>
              <w:ind w:right="40"/>
              <w:jc w:val="center"/>
              <w:rPr>
                <w:rFonts w:ascii="Calibri" w:eastAsia="Times New Roman" w:hAnsi="Calibri" w:cs="Calibri"/>
                <w:bCs/>
                <w:sz w:val="20"/>
                <w:szCs w:val="24"/>
                <w:lang w:eastAsia="fr-FR"/>
              </w:rPr>
            </w:pPr>
            <w:r w:rsidRPr="007E2D4A">
              <w:rPr>
                <w:rFonts w:ascii="Calibri" w:eastAsia="Times New Roman" w:hAnsi="Calibri" w:cs="Calibri"/>
                <w:bCs/>
                <w:sz w:val="20"/>
                <w:szCs w:val="24"/>
                <w:lang w:eastAsia="fr-FR"/>
              </w:rPr>
              <w:t>Fonction</w:t>
            </w:r>
          </w:p>
        </w:tc>
        <w:tc>
          <w:tcPr>
            <w:tcW w:w="6964" w:type="dxa"/>
            <w:tcBorders>
              <w:top w:val="single" w:sz="4" w:space="0" w:color="auto"/>
              <w:left w:val="single" w:sz="4" w:space="0" w:color="auto"/>
              <w:bottom w:val="single" w:sz="4" w:space="0" w:color="auto"/>
              <w:right w:val="single" w:sz="4" w:space="0" w:color="auto"/>
            </w:tcBorders>
            <w:vAlign w:val="center"/>
          </w:tcPr>
          <w:p w14:paraId="697C3FA8" w14:textId="77777777" w:rsidR="007E2D4A" w:rsidRPr="007E2D4A" w:rsidRDefault="007E2D4A" w:rsidP="001D03C8">
            <w:pPr>
              <w:spacing w:after="0" w:line="240" w:lineRule="auto"/>
              <w:ind w:right="40"/>
              <w:rPr>
                <w:rFonts w:ascii="Calibri" w:eastAsia="Times New Roman" w:hAnsi="Calibri" w:cs="Calibri"/>
                <w:bCs/>
                <w:sz w:val="20"/>
                <w:szCs w:val="24"/>
                <w:lang w:eastAsia="fr-FR"/>
              </w:rPr>
            </w:pPr>
          </w:p>
        </w:tc>
      </w:tr>
      <w:tr w:rsidR="007E2D4A" w:rsidRPr="007E2D4A" w14:paraId="70BDDB22" w14:textId="77777777" w:rsidTr="001D03C8">
        <w:trPr>
          <w:cantSplit/>
          <w:trHeight w:val="1134"/>
          <w:jc w:val="center"/>
        </w:trPr>
        <w:tc>
          <w:tcPr>
            <w:tcW w:w="2122" w:type="dxa"/>
            <w:tcBorders>
              <w:top w:val="single" w:sz="4" w:space="0" w:color="auto"/>
              <w:left w:val="single" w:sz="4" w:space="0" w:color="auto"/>
              <w:bottom w:val="single" w:sz="4" w:space="0" w:color="auto"/>
              <w:right w:val="single" w:sz="4" w:space="0" w:color="auto"/>
            </w:tcBorders>
            <w:shd w:val="clear" w:color="auto" w:fill="F1C19B" w:themeFill="accent2" w:themeFillTint="66"/>
            <w:vAlign w:val="center"/>
          </w:tcPr>
          <w:p w14:paraId="67C588EC" w14:textId="6302E019" w:rsidR="007E2D4A" w:rsidRPr="007E2D4A" w:rsidRDefault="007E2D4A" w:rsidP="001D03C8">
            <w:pPr>
              <w:spacing w:after="0" w:line="240" w:lineRule="auto"/>
              <w:ind w:right="40"/>
              <w:jc w:val="center"/>
              <w:rPr>
                <w:rFonts w:ascii="Calibri" w:eastAsia="Times New Roman" w:hAnsi="Calibri" w:cs="Calibri"/>
                <w:sz w:val="20"/>
                <w:szCs w:val="24"/>
                <w:lang w:eastAsia="fr-FR"/>
              </w:rPr>
            </w:pPr>
            <w:r w:rsidRPr="001D03C8">
              <w:rPr>
                <w:rFonts w:ascii="Calibri" w:eastAsia="Times New Roman" w:hAnsi="Calibri" w:cs="Calibri"/>
                <w:sz w:val="20"/>
                <w:szCs w:val="24"/>
                <w:lang w:eastAsia="fr-FR"/>
              </w:rPr>
              <w:t>Responsable projet</w:t>
            </w:r>
            <w:r w:rsidRPr="007E2D4A">
              <w:rPr>
                <w:rFonts w:ascii="Calibri" w:eastAsia="Times New Roman" w:hAnsi="Calibri" w:cs="Calibri"/>
                <w:sz w:val="20"/>
                <w:szCs w:val="24"/>
                <w:lang w:eastAsia="fr-FR"/>
              </w:rPr>
              <w:t> :</w:t>
            </w:r>
          </w:p>
          <w:p w14:paraId="2022C364" w14:textId="77777777" w:rsidR="007E2D4A" w:rsidRPr="007E2D4A" w:rsidRDefault="007E2D4A" w:rsidP="001D03C8">
            <w:pPr>
              <w:spacing w:after="0" w:line="240" w:lineRule="auto"/>
              <w:ind w:right="40"/>
              <w:jc w:val="center"/>
              <w:rPr>
                <w:rFonts w:ascii="Calibri" w:eastAsia="Times New Roman" w:hAnsi="Calibri" w:cs="Calibri"/>
                <w:sz w:val="20"/>
                <w:szCs w:val="24"/>
                <w:lang w:eastAsia="fr-FR"/>
              </w:rPr>
            </w:pPr>
            <w:r w:rsidRPr="007E2D4A">
              <w:rPr>
                <w:rFonts w:ascii="Calibri" w:eastAsia="Times New Roman" w:hAnsi="Calibri" w:cs="Calibri"/>
                <w:sz w:val="20"/>
                <w:szCs w:val="24"/>
                <w:lang w:eastAsia="fr-FR"/>
              </w:rPr>
              <w:t>Nom – Prénom</w:t>
            </w:r>
          </w:p>
          <w:p w14:paraId="70AE9E41" w14:textId="77777777" w:rsidR="007E2D4A" w:rsidRPr="007E2D4A" w:rsidRDefault="007E2D4A" w:rsidP="001D03C8">
            <w:pPr>
              <w:spacing w:after="0" w:line="240" w:lineRule="auto"/>
              <w:ind w:right="40"/>
              <w:jc w:val="center"/>
              <w:rPr>
                <w:rFonts w:ascii="Calibri" w:eastAsia="Times New Roman" w:hAnsi="Calibri" w:cs="Calibri"/>
                <w:bCs/>
                <w:sz w:val="20"/>
                <w:szCs w:val="24"/>
                <w:lang w:eastAsia="fr-FR"/>
              </w:rPr>
            </w:pPr>
            <w:r w:rsidRPr="007E2D4A">
              <w:rPr>
                <w:rFonts w:ascii="Calibri" w:eastAsia="Times New Roman" w:hAnsi="Calibri" w:cs="Calibri"/>
                <w:bCs/>
                <w:sz w:val="20"/>
                <w:szCs w:val="24"/>
                <w:lang w:eastAsia="fr-FR"/>
              </w:rPr>
              <w:t>Fonction</w:t>
            </w:r>
          </w:p>
          <w:p w14:paraId="162BF279" w14:textId="08905F09" w:rsidR="007E2D4A" w:rsidRPr="007E2D4A" w:rsidRDefault="007E2D4A" w:rsidP="001D03C8">
            <w:pPr>
              <w:spacing w:after="0" w:line="240" w:lineRule="auto"/>
              <w:ind w:right="40"/>
              <w:jc w:val="center"/>
              <w:rPr>
                <w:rFonts w:ascii="Calibri" w:eastAsia="Times New Roman" w:hAnsi="Calibri" w:cs="Calibri"/>
                <w:sz w:val="20"/>
                <w:szCs w:val="24"/>
                <w:lang w:eastAsia="fr-FR"/>
              </w:rPr>
            </w:pPr>
            <w:r w:rsidRPr="007E2D4A">
              <w:rPr>
                <w:rFonts w:ascii="Calibri" w:eastAsia="Times New Roman" w:hAnsi="Calibri" w:cs="Calibri"/>
                <w:sz w:val="20"/>
                <w:szCs w:val="24"/>
                <w:lang w:eastAsia="fr-FR"/>
              </w:rPr>
              <w:t>Tél, Email</w:t>
            </w:r>
          </w:p>
        </w:tc>
        <w:tc>
          <w:tcPr>
            <w:tcW w:w="6964" w:type="dxa"/>
            <w:tcBorders>
              <w:top w:val="single" w:sz="4" w:space="0" w:color="auto"/>
              <w:left w:val="single" w:sz="4" w:space="0" w:color="auto"/>
              <w:bottom w:val="single" w:sz="4" w:space="0" w:color="auto"/>
              <w:right w:val="single" w:sz="4" w:space="0" w:color="auto"/>
            </w:tcBorders>
            <w:vAlign w:val="center"/>
          </w:tcPr>
          <w:p w14:paraId="2F01BD09" w14:textId="77777777" w:rsidR="007E2D4A" w:rsidRPr="007E2D4A" w:rsidRDefault="007E2D4A" w:rsidP="001D03C8">
            <w:pPr>
              <w:spacing w:after="0" w:line="240" w:lineRule="auto"/>
              <w:ind w:right="40"/>
              <w:rPr>
                <w:rFonts w:ascii="Calibri" w:eastAsia="Times New Roman" w:hAnsi="Calibri" w:cs="Calibri"/>
                <w:bCs/>
                <w:sz w:val="20"/>
                <w:szCs w:val="24"/>
                <w:lang w:eastAsia="fr-FR"/>
              </w:rPr>
            </w:pPr>
          </w:p>
        </w:tc>
      </w:tr>
    </w:tbl>
    <w:p w14:paraId="7E000727" w14:textId="2D65862A" w:rsidR="00A21E1C" w:rsidRDefault="00A21E1C" w:rsidP="007E2D4A">
      <w:pPr>
        <w:jc w:val="both"/>
        <w:rPr>
          <w:rFonts w:ascii="Calibri" w:eastAsia="+mn-ea" w:hAnsi="Calibri" w:cs="+mn-cs"/>
          <w:b/>
          <w:color w:val="C8681C"/>
          <w:kern w:val="24"/>
          <w:sz w:val="32"/>
          <w:szCs w:val="3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40"/>
        <w:gridCol w:w="6927"/>
      </w:tblGrid>
      <w:tr w:rsidR="001D03C8" w:rsidRPr="001D03C8" w14:paraId="31B78860" w14:textId="77777777" w:rsidTr="00785EE4">
        <w:trPr>
          <w:cantSplit/>
          <w:trHeight w:val="454"/>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112855" w:themeFill="text2"/>
            <w:vAlign w:val="center"/>
          </w:tcPr>
          <w:p w14:paraId="14EBB626" w14:textId="77777777" w:rsidR="001D03C8" w:rsidRPr="001D03C8" w:rsidRDefault="001D03C8" w:rsidP="001D03C8">
            <w:pPr>
              <w:spacing w:after="0" w:line="240" w:lineRule="auto"/>
              <w:jc w:val="center"/>
              <w:rPr>
                <w:rFonts w:ascii="Calibri" w:eastAsia="Times New Roman" w:hAnsi="Calibri" w:cs="Calibri"/>
                <w:b/>
                <w:bCs/>
                <w:sz w:val="24"/>
                <w:szCs w:val="24"/>
                <w:lang w:eastAsia="fr-FR"/>
              </w:rPr>
            </w:pPr>
            <w:bookmarkStart w:id="1" w:name="_Hlk177048205"/>
            <w:r w:rsidRPr="001D03C8">
              <w:rPr>
                <w:rFonts w:ascii="Calibri" w:eastAsia="Times New Roman" w:hAnsi="Calibri" w:cs="Calibri"/>
                <w:b/>
                <w:bCs/>
                <w:sz w:val="24"/>
                <w:szCs w:val="24"/>
                <w:lang w:eastAsia="fr-FR"/>
              </w:rPr>
              <w:t>LE PROJET</w:t>
            </w:r>
          </w:p>
        </w:tc>
      </w:tr>
      <w:tr w:rsidR="001D03C8" w:rsidRPr="001D03C8" w14:paraId="21F059CC" w14:textId="77777777" w:rsidTr="001D03C8">
        <w:trPr>
          <w:cantSplit/>
          <w:trHeight w:val="397"/>
          <w:jc w:val="center"/>
        </w:trPr>
        <w:tc>
          <w:tcPr>
            <w:tcW w:w="2140"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68F7AA08" w14:textId="77777777" w:rsidR="001D03C8" w:rsidRPr="001D03C8" w:rsidRDefault="001D03C8" w:rsidP="001D03C8">
            <w:pPr>
              <w:spacing w:after="0" w:line="240" w:lineRule="auto"/>
              <w:jc w:val="center"/>
              <w:rPr>
                <w:rFonts w:ascii="Calibri" w:eastAsia="Times New Roman" w:hAnsi="Calibri" w:cs="Calibri"/>
                <w:bCs/>
                <w:sz w:val="20"/>
                <w:szCs w:val="24"/>
                <w:lang w:eastAsia="fr-FR"/>
              </w:rPr>
            </w:pPr>
            <w:r w:rsidRPr="001D03C8">
              <w:rPr>
                <w:rFonts w:ascii="Calibri" w:eastAsia="Times New Roman" w:hAnsi="Calibri" w:cs="Calibri"/>
                <w:bCs/>
                <w:sz w:val="20"/>
                <w:szCs w:val="24"/>
                <w:lang w:eastAsia="fr-FR"/>
              </w:rPr>
              <w:t>Intitulé</w:t>
            </w:r>
          </w:p>
        </w:tc>
        <w:tc>
          <w:tcPr>
            <w:tcW w:w="6927" w:type="dxa"/>
            <w:tcBorders>
              <w:top w:val="single" w:sz="4" w:space="0" w:color="auto"/>
              <w:left w:val="single" w:sz="4" w:space="0" w:color="auto"/>
              <w:bottom w:val="single" w:sz="4" w:space="0" w:color="auto"/>
              <w:right w:val="single" w:sz="4" w:space="0" w:color="auto"/>
            </w:tcBorders>
            <w:vAlign w:val="center"/>
          </w:tcPr>
          <w:p w14:paraId="0042E8F9" w14:textId="77777777" w:rsidR="001D03C8" w:rsidRPr="001D03C8" w:rsidRDefault="001D03C8" w:rsidP="001D03C8">
            <w:pPr>
              <w:spacing w:after="0" w:line="240" w:lineRule="auto"/>
              <w:rPr>
                <w:rFonts w:ascii="Calibri" w:eastAsia="Times New Roman" w:hAnsi="Calibri" w:cs="Calibri"/>
                <w:b/>
                <w:bCs/>
                <w:sz w:val="20"/>
                <w:szCs w:val="24"/>
                <w:lang w:eastAsia="fr-FR"/>
              </w:rPr>
            </w:pPr>
          </w:p>
        </w:tc>
      </w:tr>
      <w:tr w:rsidR="001D03C8" w:rsidRPr="001D03C8" w14:paraId="697C4BF2" w14:textId="77777777" w:rsidTr="001D03C8">
        <w:trPr>
          <w:cantSplit/>
          <w:trHeight w:val="397"/>
          <w:jc w:val="center"/>
        </w:trPr>
        <w:tc>
          <w:tcPr>
            <w:tcW w:w="2140"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1CB1A993" w14:textId="77777777" w:rsidR="001D03C8" w:rsidRPr="001D03C8" w:rsidRDefault="001D03C8" w:rsidP="001D03C8">
            <w:pPr>
              <w:spacing w:after="0" w:line="240" w:lineRule="auto"/>
              <w:jc w:val="center"/>
              <w:rPr>
                <w:rFonts w:ascii="Calibri" w:eastAsia="Times New Roman" w:hAnsi="Calibri" w:cs="Calibri"/>
                <w:bCs/>
                <w:sz w:val="20"/>
                <w:szCs w:val="24"/>
                <w:lang w:eastAsia="fr-FR"/>
              </w:rPr>
            </w:pPr>
            <w:r w:rsidRPr="001D03C8">
              <w:rPr>
                <w:rFonts w:ascii="Calibri" w:eastAsia="Times New Roman" w:hAnsi="Calibri" w:cs="Calibri"/>
                <w:bCs/>
                <w:sz w:val="20"/>
                <w:szCs w:val="24"/>
                <w:lang w:eastAsia="fr-FR"/>
              </w:rPr>
              <w:t>Localisation</w:t>
            </w:r>
          </w:p>
        </w:tc>
        <w:tc>
          <w:tcPr>
            <w:tcW w:w="6927" w:type="dxa"/>
            <w:tcBorders>
              <w:top w:val="single" w:sz="4" w:space="0" w:color="auto"/>
              <w:left w:val="single" w:sz="4" w:space="0" w:color="auto"/>
              <w:bottom w:val="single" w:sz="4" w:space="0" w:color="auto"/>
              <w:right w:val="single" w:sz="4" w:space="0" w:color="auto"/>
            </w:tcBorders>
            <w:vAlign w:val="center"/>
          </w:tcPr>
          <w:p w14:paraId="66C332AF" w14:textId="77777777" w:rsidR="001D03C8" w:rsidRPr="001D03C8" w:rsidRDefault="001D03C8" w:rsidP="001D03C8">
            <w:pPr>
              <w:spacing w:after="0" w:line="240" w:lineRule="auto"/>
              <w:rPr>
                <w:rFonts w:ascii="Calibri" w:eastAsia="Times New Roman" w:hAnsi="Calibri" w:cs="Calibri"/>
                <w:b/>
                <w:bCs/>
                <w:sz w:val="20"/>
                <w:szCs w:val="24"/>
                <w:lang w:eastAsia="fr-FR"/>
              </w:rPr>
            </w:pPr>
          </w:p>
        </w:tc>
      </w:tr>
      <w:tr w:rsidR="001D03C8" w:rsidRPr="001D03C8" w14:paraId="48055BFD" w14:textId="77777777" w:rsidTr="001D03C8">
        <w:trPr>
          <w:cantSplit/>
          <w:trHeight w:val="1876"/>
          <w:jc w:val="center"/>
        </w:trPr>
        <w:tc>
          <w:tcPr>
            <w:tcW w:w="2140"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607A8417" w14:textId="77777777" w:rsidR="001D03C8" w:rsidRPr="001D03C8" w:rsidRDefault="001D03C8" w:rsidP="001D03C8">
            <w:pPr>
              <w:spacing w:after="0" w:line="240" w:lineRule="auto"/>
              <w:jc w:val="center"/>
              <w:rPr>
                <w:rFonts w:ascii="Calibri" w:eastAsia="Times New Roman" w:hAnsi="Calibri" w:cs="Calibri"/>
                <w:bCs/>
                <w:sz w:val="20"/>
                <w:szCs w:val="24"/>
                <w:lang w:eastAsia="fr-FR"/>
              </w:rPr>
            </w:pPr>
          </w:p>
          <w:p w14:paraId="572A45E3" w14:textId="77777777" w:rsidR="001D03C8" w:rsidRPr="001D03C8" w:rsidRDefault="001D03C8" w:rsidP="001D03C8">
            <w:pPr>
              <w:spacing w:after="0" w:line="240" w:lineRule="auto"/>
              <w:jc w:val="center"/>
              <w:rPr>
                <w:rFonts w:ascii="Calibri" w:eastAsia="Times New Roman" w:hAnsi="Calibri" w:cs="Calibri"/>
                <w:bCs/>
                <w:sz w:val="20"/>
                <w:szCs w:val="24"/>
                <w:lang w:eastAsia="fr-FR"/>
              </w:rPr>
            </w:pPr>
            <w:r w:rsidRPr="001D03C8">
              <w:rPr>
                <w:rFonts w:ascii="Calibri" w:eastAsia="Times New Roman" w:hAnsi="Calibri" w:cs="Calibri"/>
                <w:bCs/>
                <w:sz w:val="20"/>
                <w:szCs w:val="24"/>
                <w:lang w:eastAsia="fr-FR"/>
              </w:rPr>
              <w:t>Présentation synthétique du contexte (historique, besoins, enjeux, etc.)</w:t>
            </w:r>
          </w:p>
          <w:p w14:paraId="0BC80603" w14:textId="77777777" w:rsidR="001D03C8" w:rsidRPr="001D03C8" w:rsidRDefault="001D03C8" w:rsidP="001D03C8">
            <w:pPr>
              <w:spacing w:after="0" w:line="240" w:lineRule="auto"/>
              <w:jc w:val="center"/>
              <w:rPr>
                <w:rFonts w:ascii="Calibri" w:eastAsia="Times New Roman" w:hAnsi="Calibri" w:cs="Calibri"/>
                <w:bCs/>
                <w:sz w:val="20"/>
                <w:szCs w:val="24"/>
                <w:lang w:eastAsia="fr-FR"/>
              </w:rPr>
            </w:pPr>
          </w:p>
        </w:tc>
        <w:tc>
          <w:tcPr>
            <w:tcW w:w="6927" w:type="dxa"/>
            <w:tcBorders>
              <w:top w:val="single" w:sz="4" w:space="0" w:color="auto"/>
              <w:left w:val="single" w:sz="4" w:space="0" w:color="auto"/>
              <w:bottom w:val="single" w:sz="4" w:space="0" w:color="auto"/>
              <w:right w:val="single" w:sz="4" w:space="0" w:color="auto"/>
            </w:tcBorders>
            <w:vAlign w:val="center"/>
          </w:tcPr>
          <w:p w14:paraId="139B4DD3" w14:textId="77777777" w:rsidR="001D03C8" w:rsidRPr="001D03C8" w:rsidRDefault="001D03C8" w:rsidP="001D03C8">
            <w:pPr>
              <w:spacing w:after="0" w:line="240" w:lineRule="auto"/>
              <w:rPr>
                <w:rFonts w:ascii="Calibri" w:eastAsia="Times New Roman" w:hAnsi="Calibri" w:cs="Calibri"/>
                <w:b/>
                <w:bCs/>
                <w:sz w:val="20"/>
                <w:szCs w:val="24"/>
                <w:lang w:eastAsia="fr-FR"/>
              </w:rPr>
            </w:pPr>
          </w:p>
        </w:tc>
      </w:tr>
      <w:tr w:rsidR="001D03C8" w:rsidRPr="001D03C8" w14:paraId="3F3EF8DE" w14:textId="77777777" w:rsidTr="001D03C8">
        <w:trPr>
          <w:cantSplit/>
          <w:trHeight w:val="3972"/>
          <w:jc w:val="center"/>
        </w:trPr>
        <w:tc>
          <w:tcPr>
            <w:tcW w:w="2140"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10A6C591" w14:textId="77777777" w:rsidR="001D03C8" w:rsidRPr="001D03C8" w:rsidRDefault="001D03C8" w:rsidP="001D03C8">
            <w:pPr>
              <w:spacing w:after="0" w:line="240" w:lineRule="auto"/>
              <w:jc w:val="center"/>
              <w:rPr>
                <w:rFonts w:ascii="Calibri" w:eastAsia="Times New Roman" w:hAnsi="Calibri" w:cs="Calibri"/>
                <w:bCs/>
                <w:sz w:val="20"/>
                <w:szCs w:val="24"/>
                <w:lang w:eastAsia="fr-FR"/>
              </w:rPr>
            </w:pPr>
            <w:r w:rsidRPr="001D03C8">
              <w:rPr>
                <w:rFonts w:ascii="Calibri" w:eastAsia="Times New Roman" w:hAnsi="Calibri" w:cs="Calibri"/>
                <w:bCs/>
                <w:sz w:val="20"/>
                <w:szCs w:val="24"/>
                <w:lang w:eastAsia="fr-FR"/>
              </w:rPr>
              <w:t>Descriptif du projet (objectifs, moyens, travaux, etc.)</w:t>
            </w:r>
          </w:p>
        </w:tc>
        <w:tc>
          <w:tcPr>
            <w:tcW w:w="6927" w:type="dxa"/>
            <w:tcBorders>
              <w:top w:val="single" w:sz="4" w:space="0" w:color="auto"/>
              <w:left w:val="single" w:sz="4" w:space="0" w:color="auto"/>
              <w:bottom w:val="single" w:sz="4" w:space="0" w:color="auto"/>
              <w:right w:val="single" w:sz="4" w:space="0" w:color="auto"/>
            </w:tcBorders>
            <w:vAlign w:val="center"/>
          </w:tcPr>
          <w:p w14:paraId="68F5F82E" w14:textId="77777777" w:rsidR="001D03C8" w:rsidRPr="001D03C8" w:rsidRDefault="001D03C8" w:rsidP="001D03C8">
            <w:pPr>
              <w:spacing w:after="0" w:line="240" w:lineRule="auto"/>
              <w:rPr>
                <w:rFonts w:ascii="Calibri" w:eastAsia="Times New Roman" w:hAnsi="Calibri" w:cs="Calibri"/>
                <w:b/>
                <w:bCs/>
                <w:sz w:val="20"/>
                <w:szCs w:val="24"/>
                <w:lang w:eastAsia="fr-FR"/>
              </w:rPr>
            </w:pPr>
          </w:p>
        </w:tc>
      </w:tr>
      <w:bookmarkEnd w:id="1"/>
    </w:tbl>
    <w:p w14:paraId="2AD8B281" w14:textId="0244DE78" w:rsidR="007E2D4A" w:rsidRDefault="007E2D4A" w:rsidP="007E2D4A">
      <w:pPr>
        <w:jc w:val="both"/>
      </w:pPr>
    </w:p>
    <w:p w14:paraId="27175958" w14:textId="77777777" w:rsidR="00330031" w:rsidRDefault="00330031" w:rsidP="007E2D4A">
      <w:pPr>
        <w:jc w:val="both"/>
      </w:pPr>
      <w:bookmarkStart w:id="2" w:name="_GoBack"/>
      <w:bookmarkEnd w:id="2"/>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2"/>
        <w:gridCol w:w="6964"/>
      </w:tblGrid>
      <w:tr w:rsidR="009E5453" w:rsidRPr="007E2D4A" w14:paraId="346A8697" w14:textId="77777777" w:rsidTr="00785EE4">
        <w:trPr>
          <w:cantSplit/>
          <w:trHeight w:val="454"/>
          <w:jc w:val="center"/>
        </w:trPr>
        <w:tc>
          <w:tcPr>
            <w:tcW w:w="9086" w:type="dxa"/>
            <w:gridSpan w:val="2"/>
            <w:tcBorders>
              <w:top w:val="single" w:sz="4" w:space="0" w:color="auto"/>
              <w:left w:val="single" w:sz="4" w:space="0" w:color="auto"/>
              <w:bottom w:val="single" w:sz="4" w:space="0" w:color="auto"/>
              <w:right w:val="single" w:sz="4" w:space="0" w:color="auto"/>
            </w:tcBorders>
            <w:shd w:val="clear" w:color="auto" w:fill="112855" w:themeFill="accent1"/>
            <w:vAlign w:val="center"/>
          </w:tcPr>
          <w:p w14:paraId="2889400A" w14:textId="30E184F0" w:rsidR="009E5453" w:rsidRPr="007E2D4A" w:rsidRDefault="009E5453" w:rsidP="009E5453">
            <w:pPr>
              <w:spacing w:after="0" w:line="240" w:lineRule="auto"/>
              <w:jc w:val="center"/>
              <w:rPr>
                <w:rFonts w:ascii="Calibri" w:eastAsia="Times New Roman" w:hAnsi="Calibri" w:cs="Calibri"/>
                <w:bCs/>
                <w:sz w:val="20"/>
                <w:szCs w:val="24"/>
                <w:lang w:eastAsia="fr-FR"/>
              </w:rPr>
            </w:pPr>
            <w:bookmarkStart w:id="3" w:name="_Hlk177032804"/>
            <w:r w:rsidRPr="009E5453">
              <w:rPr>
                <w:rFonts w:ascii="Calibri" w:eastAsia="Times New Roman" w:hAnsi="Calibri" w:cs="Calibri"/>
                <w:b/>
                <w:bCs/>
                <w:sz w:val="24"/>
                <w:szCs w:val="24"/>
                <w:lang w:eastAsia="fr-FR"/>
              </w:rPr>
              <w:t>CALENDRIER PREVISIONNEL DE REALISATION</w:t>
            </w:r>
          </w:p>
        </w:tc>
      </w:tr>
      <w:tr w:rsidR="009E5453" w:rsidRPr="007E2D4A" w14:paraId="7482C7F4" w14:textId="77777777" w:rsidTr="00F84963">
        <w:trPr>
          <w:cantSplit/>
          <w:trHeight w:val="397"/>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228FC927" w14:textId="31D5A581" w:rsidR="009E5453" w:rsidRPr="007E2D4A" w:rsidRDefault="009E5453" w:rsidP="00F84963">
            <w:pPr>
              <w:spacing w:after="0" w:line="240" w:lineRule="auto"/>
              <w:ind w:right="40"/>
              <w:jc w:val="center"/>
              <w:rPr>
                <w:rFonts w:ascii="Calibri" w:eastAsia="Times New Roman" w:hAnsi="Calibri" w:cs="Calibri"/>
                <w:bCs/>
                <w:sz w:val="20"/>
                <w:szCs w:val="24"/>
                <w:lang w:eastAsia="fr-FR"/>
              </w:rPr>
            </w:pPr>
            <w:r>
              <w:rPr>
                <w:rFonts w:ascii="Calibri" w:eastAsia="Times New Roman" w:hAnsi="Calibri" w:cs="Calibri"/>
                <w:bCs/>
                <w:sz w:val="20"/>
                <w:szCs w:val="24"/>
                <w:lang w:eastAsia="fr-FR"/>
              </w:rPr>
              <w:t>Date de début</w:t>
            </w:r>
          </w:p>
        </w:tc>
        <w:tc>
          <w:tcPr>
            <w:tcW w:w="6964" w:type="dxa"/>
            <w:tcBorders>
              <w:top w:val="single" w:sz="4" w:space="0" w:color="auto"/>
              <w:left w:val="single" w:sz="4" w:space="0" w:color="auto"/>
              <w:bottom w:val="single" w:sz="4" w:space="0" w:color="auto"/>
              <w:right w:val="single" w:sz="4" w:space="0" w:color="auto"/>
            </w:tcBorders>
            <w:vAlign w:val="center"/>
          </w:tcPr>
          <w:p w14:paraId="01249C09" w14:textId="77777777" w:rsidR="009E5453" w:rsidRPr="007E2D4A" w:rsidRDefault="009E5453" w:rsidP="00F84963">
            <w:pPr>
              <w:spacing w:after="0" w:line="240" w:lineRule="auto"/>
              <w:ind w:right="40"/>
              <w:rPr>
                <w:rFonts w:ascii="Calibri" w:eastAsia="Times New Roman" w:hAnsi="Calibri" w:cs="Calibri"/>
                <w:bCs/>
                <w:sz w:val="20"/>
                <w:szCs w:val="24"/>
                <w:lang w:eastAsia="fr-FR"/>
              </w:rPr>
            </w:pPr>
          </w:p>
        </w:tc>
      </w:tr>
      <w:tr w:rsidR="009E5453" w:rsidRPr="001D03C8" w14:paraId="15BE3473" w14:textId="77777777" w:rsidTr="009E5453">
        <w:trPr>
          <w:cantSplit/>
          <w:trHeight w:val="794"/>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583DCECE" w14:textId="130834A0" w:rsidR="009E5453" w:rsidRPr="009E5453" w:rsidRDefault="009E5453" w:rsidP="009E5453">
            <w:pPr>
              <w:spacing w:after="0" w:line="240" w:lineRule="auto"/>
              <w:ind w:right="40"/>
              <w:jc w:val="center"/>
              <w:rPr>
                <w:rFonts w:ascii="Calibri" w:eastAsia="Times New Roman" w:hAnsi="Calibri" w:cs="Calibri"/>
                <w:bCs/>
                <w:sz w:val="20"/>
                <w:szCs w:val="24"/>
                <w:lang w:eastAsia="fr-FR"/>
              </w:rPr>
            </w:pPr>
            <w:r w:rsidRPr="009E5453">
              <w:rPr>
                <w:rFonts w:ascii="Calibri" w:hAnsi="Calibri" w:cs="Calibri"/>
                <w:bCs/>
                <w:iCs/>
              </w:rPr>
              <w:t>Dates des différentes phases successives</w:t>
            </w:r>
          </w:p>
        </w:tc>
        <w:tc>
          <w:tcPr>
            <w:tcW w:w="6964" w:type="dxa"/>
            <w:tcBorders>
              <w:top w:val="single" w:sz="4" w:space="0" w:color="auto"/>
              <w:left w:val="single" w:sz="4" w:space="0" w:color="auto"/>
              <w:bottom w:val="single" w:sz="4" w:space="0" w:color="auto"/>
              <w:right w:val="single" w:sz="4" w:space="0" w:color="auto"/>
            </w:tcBorders>
            <w:vAlign w:val="center"/>
          </w:tcPr>
          <w:p w14:paraId="5633A142" w14:textId="77777777" w:rsidR="009E5453" w:rsidRPr="001D03C8" w:rsidRDefault="009E5453" w:rsidP="009E5453">
            <w:pPr>
              <w:spacing w:after="0" w:line="240" w:lineRule="auto"/>
              <w:ind w:right="40"/>
              <w:rPr>
                <w:rFonts w:ascii="Calibri" w:eastAsia="Times New Roman" w:hAnsi="Calibri" w:cs="Calibri"/>
                <w:bCs/>
                <w:sz w:val="20"/>
                <w:szCs w:val="24"/>
                <w:lang w:eastAsia="fr-FR"/>
              </w:rPr>
            </w:pPr>
          </w:p>
        </w:tc>
      </w:tr>
      <w:tr w:rsidR="009E5453" w:rsidRPr="001D03C8" w14:paraId="0EC40873" w14:textId="77777777" w:rsidTr="00F84963">
        <w:trPr>
          <w:cantSplit/>
          <w:trHeight w:val="397"/>
          <w:jc w:val="center"/>
        </w:trPr>
        <w:tc>
          <w:tcPr>
            <w:tcW w:w="2122"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3CEEE097" w14:textId="3874B8E5" w:rsidR="009E5453" w:rsidRPr="009E5453" w:rsidRDefault="009E5453" w:rsidP="009E5453">
            <w:pPr>
              <w:spacing w:after="0" w:line="240" w:lineRule="auto"/>
              <w:ind w:right="40"/>
              <w:jc w:val="center"/>
              <w:rPr>
                <w:rFonts w:ascii="Calibri" w:eastAsia="Times New Roman" w:hAnsi="Calibri" w:cs="Calibri"/>
                <w:bCs/>
                <w:sz w:val="20"/>
                <w:szCs w:val="24"/>
                <w:lang w:eastAsia="fr-FR"/>
              </w:rPr>
            </w:pPr>
            <w:r w:rsidRPr="009E5453">
              <w:rPr>
                <w:rFonts w:ascii="Calibri" w:hAnsi="Calibri" w:cs="Calibri"/>
                <w:bCs/>
                <w:iCs/>
              </w:rPr>
              <w:t>Date de fin</w:t>
            </w:r>
          </w:p>
        </w:tc>
        <w:tc>
          <w:tcPr>
            <w:tcW w:w="6964" w:type="dxa"/>
            <w:tcBorders>
              <w:top w:val="single" w:sz="4" w:space="0" w:color="auto"/>
              <w:left w:val="single" w:sz="4" w:space="0" w:color="auto"/>
              <w:bottom w:val="single" w:sz="4" w:space="0" w:color="auto"/>
              <w:right w:val="single" w:sz="4" w:space="0" w:color="auto"/>
            </w:tcBorders>
            <w:vAlign w:val="center"/>
          </w:tcPr>
          <w:p w14:paraId="332ADF44" w14:textId="77777777" w:rsidR="009E5453" w:rsidRPr="001D03C8" w:rsidRDefault="009E5453" w:rsidP="009E5453">
            <w:pPr>
              <w:spacing w:after="0" w:line="240" w:lineRule="auto"/>
              <w:ind w:right="40"/>
              <w:rPr>
                <w:rFonts w:ascii="Calibri" w:eastAsia="Times New Roman" w:hAnsi="Calibri" w:cs="Calibri"/>
                <w:bCs/>
                <w:sz w:val="20"/>
                <w:szCs w:val="24"/>
                <w:lang w:eastAsia="fr-FR"/>
              </w:rPr>
            </w:pPr>
          </w:p>
        </w:tc>
      </w:tr>
      <w:bookmarkEnd w:id="3"/>
    </w:tbl>
    <w:p w14:paraId="2F4A13F7" w14:textId="77777777" w:rsidR="009E5453" w:rsidRDefault="009E5453" w:rsidP="007E2D4A">
      <w:pPr>
        <w:jc w:val="both"/>
      </w:pP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91"/>
      </w:tblGrid>
      <w:tr w:rsidR="009E5453" w:rsidRPr="007E2D4A" w14:paraId="523ACF59" w14:textId="77777777" w:rsidTr="00785EE4">
        <w:trPr>
          <w:cantSplit/>
          <w:trHeight w:val="454"/>
          <w:jc w:val="center"/>
        </w:trPr>
        <w:tc>
          <w:tcPr>
            <w:tcW w:w="9086" w:type="dxa"/>
            <w:tcBorders>
              <w:top w:val="single" w:sz="4" w:space="0" w:color="auto"/>
              <w:left w:val="single" w:sz="4" w:space="0" w:color="auto"/>
              <w:bottom w:val="single" w:sz="4" w:space="0" w:color="auto"/>
              <w:right w:val="single" w:sz="4" w:space="0" w:color="auto"/>
            </w:tcBorders>
            <w:shd w:val="clear" w:color="auto" w:fill="112855" w:themeFill="accent1"/>
            <w:vAlign w:val="center"/>
          </w:tcPr>
          <w:p w14:paraId="6069B467" w14:textId="11C8C897" w:rsidR="009E5453" w:rsidRPr="007E2D4A" w:rsidRDefault="00FE738A" w:rsidP="00F84963">
            <w:pPr>
              <w:spacing w:after="0" w:line="240" w:lineRule="auto"/>
              <w:jc w:val="center"/>
              <w:rPr>
                <w:rFonts w:ascii="Calibri" w:eastAsia="Times New Roman" w:hAnsi="Calibri" w:cs="Calibri"/>
                <w:bCs/>
                <w:sz w:val="20"/>
                <w:szCs w:val="24"/>
                <w:lang w:eastAsia="fr-FR"/>
              </w:rPr>
            </w:pPr>
            <w:r w:rsidRPr="00FE738A">
              <w:rPr>
                <w:rFonts w:ascii="Calibri" w:eastAsia="Times New Roman" w:hAnsi="Calibri" w:cs="Calibri"/>
                <w:b/>
                <w:bCs/>
                <w:sz w:val="24"/>
                <w:szCs w:val="24"/>
                <w:lang w:eastAsia="fr-FR"/>
              </w:rPr>
              <w:t>DEPENSES PREVISIONNELLES</w:t>
            </w:r>
          </w:p>
        </w:tc>
      </w:tr>
      <w:tr w:rsidR="009E5453" w:rsidRPr="007E2D4A" w14:paraId="4883B125" w14:textId="77777777" w:rsidTr="00945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1"/>
          <w:jc w:val="center"/>
        </w:trPr>
        <w:tc>
          <w:tcPr>
            <w:tcW w:w="9086" w:type="dxa"/>
            <w:shd w:val="clear" w:color="auto" w:fill="auto"/>
            <w:vAlign w:val="center"/>
          </w:tcPr>
          <w:p w14:paraId="63AEEB3F" w14:textId="6B8C07E7" w:rsidR="009E5453" w:rsidRPr="009E5453" w:rsidRDefault="009E5453" w:rsidP="009E5453">
            <w:pPr>
              <w:pStyle w:val="Paragraphedeliste"/>
              <w:numPr>
                <w:ilvl w:val="0"/>
                <w:numId w:val="16"/>
              </w:numPr>
              <w:spacing w:after="0"/>
              <w:rPr>
                <w:rFonts w:ascii="Calibri" w:eastAsia="Times New Roman" w:hAnsi="Calibri" w:cs="Calibri"/>
                <w:b/>
                <w:bCs/>
                <w:sz w:val="24"/>
                <w:szCs w:val="24"/>
                <w:lang w:eastAsia="fr-FR"/>
              </w:rPr>
            </w:pPr>
            <w:r w:rsidRPr="009E5453">
              <w:rPr>
                <w:rFonts w:ascii="Calibri" w:eastAsia="+mn-ea" w:hAnsi="Calibri" w:cs="+mn-cs"/>
                <w:b/>
                <w:color w:val="C8681C"/>
                <w:kern w:val="24"/>
                <w:sz w:val="24"/>
                <w:szCs w:val="36"/>
              </w:rPr>
              <w:t>Coût total prévisionnel de l’opération</w:t>
            </w:r>
            <w:r w:rsidR="0037798A">
              <w:rPr>
                <w:rFonts w:ascii="Calibri" w:eastAsia="+mn-ea" w:hAnsi="Calibri" w:cs="+mn-cs"/>
                <w:b/>
                <w:color w:val="C8681C"/>
                <w:kern w:val="24"/>
                <w:sz w:val="24"/>
                <w:szCs w:val="36"/>
              </w:rPr>
              <w:t xml:space="preserve"> : </w:t>
            </w:r>
            <w:r>
              <w:rPr>
                <w:rFonts w:ascii="Calibri" w:eastAsia="+mn-ea" w:hAnsi="Calibri" w:cs="+mn-cs"/>
                <w:b/>
                <w:color w:val="C8681C"/>
                <w:kern w:val="24"/>
                <w:sz w:val="24"/>
                <w:szCs w:val="36"/>
              </w:rPr>
              <w:t xml:space="preserve">                                                     </w:t>
            </w:r>
            <w:r w:rsidRPr="00845801">
              <w:rPr>
                <w:rFonts w:ascii="Calibri" w:hAnsi="Calibri" w:cs="Calibri"/>
              </w:rPr>
              <w:t xml:space="preserve"> </w:t>
            </w:r>
            <w:r w:rsidR="008D2031">
              <w:rPr>
                <w:rFonts w:ascii="Calibri" w:hAnsi="Calibri" w:cs="Calibri"/>
              </w:rPr>
              <w:fldChar w:fldCharType="begin">
                <w:ffData>
                  <w:name w:val="CaseACocher1"/>
                  <w:enabled/>
                  <w:calcOnExit w:val="0"/>
                  <w:checkBox>
                    <w:sizeAuto/>
                    <w:default w:val="1"/>
                  </w:checkBox>
                </w:ffData>
              </w:fldChar>
            </w:r>
            <w:bookmarkStart w:id="4" w:name="CaseACocher1"/>
            <w:r w:rsidR="008D2031">
              <w:rPr>
                <w:rFonts w:ascii="Calibri" w:hAnsi="Calibri" w:cs="Calibri"/>
              </w:rPr>
              <w:instrText xml:space="preserve"> FORMCHECKBOX </w:instrText>
            </w:r>
            <w:r w:rsidR="00330031">
              <w:rPr>
                <w:rFonts w:ascii="Calibri" w:hAnsi="Calibri" w:cs="Calibri"/>
              </w:rPr>
            </w:r>
            <w:r w:rsidR="00330031">
              <w:rPr>
                <w:rFonts w:ascii="Calibri" w:hAnsi="Calibri" w:cs="Calibri"/>
              </w:rPr>
              <w:fldChar w:fldCharType="separate"/>
            </w:r>
            <w:r w:rsidR="008D2031">
              <w:rPr>
                <w:rFonts w:ascii="Calibri" w:hAnsi="Calibri" w:cs="Calibri"/>
              </w:rPr>
              <w:fldChar w:fldCharType="end"/>
            </w:r>
            <w:bookmarkEnd w:id="4"/>
            <w:r w:rsidRPr="00845801">
              <w:rPr>
                <w:rFonts w:ascii="Calibri" w:hAnsi="Calibri" w:cs="Calibri"/>
              </w:rPr>
              <w:t xml:space="preserve"> HT   </w:t>
            </w:r>
            <w:r w:rsidRPr="00845801">
              <w:rPr>
                <w:rFonts w:ascii="Calibri" w:hAnsi="Calibri" w:cs="Calibri"/>
              </w:rPr>
              <w:fldChar w:fldCharType="begin">
                <w:ffData>
                  <w:name w:val="CaseACocher1"/>
                  <w:enabled/>
                  <w:calcOnExit w:val="0"/>
                  <w:checkBox>
                    <w:sizeAuto/>
                    <w:default w:val="0"/>
                  </w:checkBox>
                </w:ffData>
              </w:fldChar>
            </w:r>
            <w:r w:rsidRPr="00845801">
              <w:rPr>
                <w:rFonts w:ascii="Calibri" w:hAnsi="Calibri" w:cs="Calibri"/>
              </w:rPr>
              <w:instrText xml:space="preserve"> FORMCHECKBOX </w:instrText>
            </w:r>
            <w:r w:rsidR="00330031">
              <w:rPr>
                <w:rFonts w:ascii="Calibri" w:hAnsi="Calibri" w:cs="Calibri"/>
              </w:rPr>
            </w:r>
            <w:r w:rsidR="00330031">
              <w:rPr>
                <w:rFonts w:ascii="Calibri" w:hAnsi="Calibri" w:cs="Calibri"/>
              </w:rPr>
              <w:fldChar w:fldCharType="separate"/>
            </w:r>
            <w:r w:rsidRPr="00845801">
              <w:rPr>
                <w:rFonts w:ascii="Calibri" w:hAnsi="Calibri" w:cs="Calibri"/>
              </w:rPr>
              <w:fldChar w:fldCharType="end"/>
            </w:r>
            <w:r w:rsidRPr="00845801">
              <w:rPr>
                <w:rFonts w:ascii="Calibri" w:hAnsi="Calibri" w:cs="Calibri"/>
              </w:rPr>
              <w:t xml:space="preserve"> TTC</w:t>
            </w:r>
          </w:p>
        </w:tc>
      </w:tr>
    </w:tbl>
    <w:p w14:paraId="196119EA" w14:textId="77777777" w:rsidR="009E5453" w:rsidRPr="00945EC9" w:rsidRDefault="009E5453" w:rsidP="00945EC9">
      <w:pPr>
        <w:spacing w:after="0"/>
        <w:rPr>
          <w:sz w:val="16"/>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091"/>
        <w:gridCol w:w="2995"/>
      </w:tblGrid>
      <w:tr w:rsidR="009E5453" w:rsidRPr="007E2D4A" w14:paraId="0AB6BA27" w14:textId="77777777" w:rsidTr="00945EC9">
        <w:trPr>
          <w:cantSplit/>
          <w:trHeight w:val="397"/>
          <w:jc w:val="center"/>
        </w:trPr>
        <w:tc>
          <w:tcPr>
            <w:tcW w:w="6091"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353173CE" w14:textId="34802C4E" w:rsidR="009E5453" w:rsidRPr="007E2D4A" w:rsidRDefault="00945EC9" w:rsidP="00945EC9">
            <w:pPr>
              <w:spacing w:after="0" w:line="240" w:lineRule="auto"/>
              <w:ind w:right="40"/>
              <w:jc w:val="center"/>
              <w:rPr>
                <w:rFonts w:ascii="Calibri" w:eastAsia="Times New Roman" w:hAnsi="Calibri" w:cs="Calibri"/>
                <w:b/>
                <w:bCs/>
                <w:sz w:val="20"/>
                <w:szCs w:val="24"/>
                <w:lang w:eastAsia="fr-FR"/>
              </w:rPr>
            </w:pPr>
            <w:r w:rsidRPr="00021BB9">
              <w:rPr>
                <w:rFonts w:ascii="Calibri" w:eastAsia="Times New Roman" w:hAnsi="Calibri" w:cs="Calibri"/>
                <w:b/>
                <w:bCs/>
                <w:sz w:val="20"/>
                <w:szCs w:val="24"/>
                <w:lang w:eastAsia="fr-FR"/>
              </w:rPr>
              <w:t>Désignation</w:t>
            </w:r>
          </w:p>
        </w:tc>
        <w:tc>
          <w:tcPr>
            <w:tcW w:w="2995" w:type="dxa"/>
            <w:tcBorders>
              <w:top w:val="single" w:sz="4" w:space="0" w:color="auto"/>
              <w:left w:val="single" w:sz="4" w:space="0" w:color="auto"/>
              <w:bottom w:val="single" w:sz="4" w:space="0" w:color="auto"/>
              <w:right w:val="single" w:sz="4" w:space="0" w:color="auto"/>
            </w:tcBorders>
            <w:shd w:val="clear" w:color="auto" w:fill="BACDF1" w:themeFill="accent1" w:themeFillTint="33"/>
            <w:vAlign w:val="center"/>
          </w:tcPr>
          <w:p w14:paraId="453483F2" w14:textId="59988980" w:rsidR="009E5453" w:rsidRPr="007E2D4A" w:rsidRDefault="00945EC9" w:rsidP="00945EC9">
            <w:pPr>
              <w:spacing w:after="0" w:line="240" w:lineRule="auto"/>
              <w:ind w:right="40"/>
              <w:jc w:val="center"/>
              <w:rPr>
                <w:rFonts w:ascii="Calibri" w:eastAsia="Times New Roman" w:hAnsi="Calibri" w:cs="Calibri"/>
                <w:b/>
                <w:bCs/>
                <w:sz w:val="20"/>
                <w:szCs w:val="24"/>
                <w:lang w:eastAsia="fr-FR"/>
              </w:rPr>
            </w:pPr>
            <w:r w:rsidRPr="00021BB9">
              <w:rPr>
                <w:rFonts w:ascii="Calibri" w:eastAsia="Times New Roman" w:hAnsi="Calibri" w:cs="Calibri"/>
                <w:b/>
                <w:bCs/>
                <w:sz w:val="20"/>
                <w:szCs w:val="24"/>
                <w:lang w:eastAsia="fr-FR"/>
              </w:rPr>
              <w:t>Montant HT</w:t>
            </w:r>
          </w:p>
        </w:tc>
      </w:tr>
      <w:tr w:rsidR="00945EC9" w:rsidRPr="001D03C8" w14:paraId="3D7F19F8" w14:textId="77777777" w:rsidTr="001463B5">
        <w:trPr>
          <w:cantSplit/>
          <w:trHeight w:val="358"/>
          <w:jc w:val="center"/>
        </w:trPr>
        <w:tc>
          <w:tcPr>
            <w:tcW w:w="9086" w:type="dxa"/>
            <w:gridSpan w:val="2"/>
            <w:tcBorders>
              <w:top w:val="single" w:sz="4" w:space="0" w:color="auto"/>
              <w:left w:val="single" w:sz="4" w:space="0" w:color="auto"/>
              <w:bottom w:val="single" w:sz="4" w:space="0" w:color="auto"/>
              <w:right w:val="single" w:sz="4" w:space="0" w:color="auto"/>
            </w:tcBorders>
            <w:shd w:val="clear" w:color="auto" w:fill="F1C19B" w:themeFill="accent2" w:themeFillTint="66"/>
            <w:vAlign w:val="center"/>
          </w:tcPr>
          <w:p w14:paraId="4787BD89" w14:textId="66A28BC9" w:rsidR="00945EC9" w:rsidRPr="001D03C8" w:rsidRDefault="00945EC9" w:rsidP="00F84963">
            <w:pPr>
              <w:spacing w:after="0" w:line="240" w:lineRule="auto"/>
              <w:ind w:right="40"/>
              <w:rPr>
                <w:rFonts w:ascii="Calibri" w:eastAsia="Times New Roman" w:hAnsi="Calibri" w:cs="Calibri"/>
                <w:bCs/>
                <w:sz w:val="20"/>
                <w:szCs w:val="24"/>
                <w:lang w:eastAsia="fr-FR"/>
              </w:rPr>
            </w:pPr>
            <w:r w:rsidRPr="00945EC9">
              <w:rPr>
                <w:rFonts w:ascii="Calibri" w:eastAsia="Times New Roman" w:hAnsi="Calibri" w:cs="Calibri"/>
                <w:bCs/>
                <w:sz w:val="20"/>
                <w:szCs w:val="24"/>
                <w:lang w:eastAsia="fr-FR"/>
              </w:rPr>
              <w:t>INVESTISSEMENTS</w:t>
            </w:r>
            <w:r w:rsidR="00863F74">
              <w:rPr>
                <w:rFonts w:ascii="Calibri" w:eastAsia="Times New Roman" w:hAnsi="Calibri" w:cs="Calibri"/>
                <w:bCs/>
                <w:sz w:val="20"/>
                <w:szCs w:val="24"/>
                <w:lang w:eastAsia="fr-FR"/>
              </w:rPr>
              <w:t xml:space="preserve"> (travaux, équipements…)</w:t>
            </w:r>
          </w:p>
        </w:tc>
      </w:tr>
      <w:tr w:rsidR="00945EC9" w:rsidRPr="001D03C8" w14:paraId="713E4F24" w14:textId="77777777" w:rsidTr="00945EC9">
        <w:trPr>
          <w:cantSplit/>
          <w:trHeight w:val="1701"/>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AC21190" w14:textId="25AF61A2" w:rsidR="00945EC9" w:rsidRPr="00845801" w:rsidRDefault="00945EC9" w:rsidP="00945EC9">
            <w:pPr>
              <w:spacing w:after="0" w:line="240" w:lineRule="auto"/>
              <w:ind w:right="40"/>
              <w:rPr>
                <w:rFonts w:ascii="Calibri" w:hAnsi="Calibri" w:cs="Calibri"/>
                <w:b/>
                <w:bCs/>
              </w:rPr>
            </w:pPr>
          </w:p>
        </w:tc>
        <w:tc>
          <w:tcPr>
            <w:tcW w:w="2995" w:type="dxa"/>
            <w:tcBorders>
              <w:top w:val="single" w:sz="4" w:space="0" w:color="auto"/>
              <w:left w:val="single" w:sz="4" w:space="0" w:color="auto"/>
              <w:bottom w:val="single" w:sz="4" w:space="0" w:color="auto"/>
              <w:right w:val="single" w:sz="4" w:space="0" w:color="auto"/>
            </w:tcBorders>
            <w:vAlign w:val="center"/>
          </w:tcPr>
          <w:p w14:paraId="0228C5F1" w14:textId="77777777" w:rsidR="00945EC9" w:rsidRPr="001D03C8" w:rsidRDefault="00945EC9" w:rsidP="00945EC9">
            <w:pPr>
              <w:spacing w:after="0" w:line="240" w:lineRule="auto"/>
              <w:ind w:right="40"/>
              <w:jc w:val="center"/>
              <w:rPr>
                <w:rFonts w:ascii="Calibri" w:eastAsia="Times New Roman" w:hAnsi="Calibri" w:cs="Calibri"/>
                <w:bCs/>
                <w:sz w:val="20"/>
                <w:szCs w:val="24"/>
                <w:lang w:eastAsia="fr-FR"/>
              </w:rPr>
            </w:pPr>
          </w:p>
        </w:tc>
      </w:tr>
      <w:tr w:rsidR="00945EC9" w:rsidRPr="001D03C8" w14:paraId="7CA28A36" w14:textId="77777777" w:rsidTr="00945EC9">
        <w:trPr>
          <w:cantSplit/>
          <w:trHeight w:val="397"/>
          <w:jc w:val="center"/>
        </w:trPr>
        <w:tc>
          <w:tcPr>
            <w:tcW w:w="9086" w:type="dxa"/>
            <w:gridSpan w:val="2"/>
            <w:tcBorders>
              <w:top w:val="single" w:sz="4" w:space="0" w:color="auto"/>
              <w:left w:val="single" w:sz="4" w:space="0" w:color="auto"/>
              <w:bottom w:val="single" w:sz="4" w:space="0" w:color="auto"/>
              <w:right w:val="single" w:sz="4" w:space="0" w:color="auto"/>
            </w:tcBorders>
            <w:shd w:val="clear" w:color="auto" w:fill="F1C19B" w:themeFill="accent2" w:themeFillTint="66"/>
            <w:vAlign w:val="center"/>
          </w:tcPr>
          <w:p w14:paraId="2E2FD8F2" w14:textId="62C0C96A" w:rsidR="00945EC9" w:rsidRPr="001D03C8" w:rsidRDefault="00945EC9" w:rsidP="00F84963">
            <w:pPr>
              <w:spacing w:after="0" w:line="240" w:lineRule="auto"/>
              <w:ind w:right="40"/>
              <w:rPr>
                <w:rFonts w:ascii="Calibri" w:eastAsia="Times New Roman" w:hAnsi="Calibri" w:cs="Calibri"/>
                <w:bCs/>
                <w:sz w:val="20"/>
                <w:szCs w:val="24"/>
                <w:lang w:eastAsia="fr-FR"/>
              </w:rPr>
            </w:pPr>
            <w:r w:rsidRPr="00945EC9">
              <w:rPr>
                <w:rFonts w:ascii="Calibri" w:eastAsia="Times New Roman" w:hAnsi="Calibri" w:cs="Calibri"/>
                <w:bCs/>
                <w:sz w:val="20"/>
                <w:szCs w:val="24"/>
                <w:lang w:eastAsia="fr-FR"/>
              </w:rPr>
              <w:t>ETUDES</w:t>
            </w:r>
            <w:r w:rsidR="00863F74">
              <w:rPr>
                <w:rFonts w:ascii="Calibri" w:eastAsia="Times New Roman" w:hAnsi="Calibri" w:cs="Calibri"/>
                <w:bCs/>
                <w:sz w:val="20"/>
                <w:szCs w:val="24"/>
                <w:lang w:eastAsia="fr-FR"/>
              </w:rPr>
              <w:t xml:space="preserve">/ PRESTATIONS EXTERNES </w:t>
            </w:r>
          </w:p>
        </w:tc>
      </w:tr>
      <w:tr w:rsidR="00945EC9" w:rsidRPr="001D03C8" w14:paraId="49E21586" w14:textId="77777777" w:rsidTr="00945EC9">
        <w:trPr>
          <w:cantSplit/>
          <w:trHeight w:val="1701"/>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01E5931" w14:textId="77777777" w:rsidR="00945EC9" w:rsidRPr="009E5453" w:rsidRDefault="00945EC9" w:rsidP="00945EC9">
            <w:pPr>
              <w:spacing w:after="0" w:line="240" w:lineRule="auto"/>
              <w:ind w:right="40"/>
              <w:rPr>
                <w:rFonts w:ascii="Calibri" w:hAnsi="Calibri" w:cs="Calibri"/>
                <w:bCs/>
                <w:iCs/>
              </w:rPr>
            </w:pPr>
          </w:p>
        </w:tc>
        <w:tc>
          <w:tcPr>
            <w:tcW w:w="2995" w:type="dxa"/>
            <w:tcBorders>
              <w:top w:val="single" w:sz="4" w:space="0" w:color="auto"/>
              <w:left w:val="single" w:sz="4" w:space="0" w:color="auto"/>
              <w:bottom w:val="single" w:sz="4" w:space="0" w:color="auto"/>
              <w:right w:val="single" w:sz="4" w:space="0" w:color="auto"/>
            </w:tcBorders>
            <w:vAlign w:val="center"/>
          </w:tcPr>
          <w:p w14:paraId="575097F2" w14:textId="77777777" w:rsidR="00945EC9" w:rsidRPr="001D03C8" w:rsidRDefault="00945EC9" w:rsidP="00945EC9">
            <w:pPr>
              <w:spacing w:after="0" w:line="240" w:lineRule="auto"/>
              <w:ind w:right="40"/>
              <w:jc w:val="center"/>
              <w:rPr>
                <w:rFonts w:ascii="Calibri" w:eastAsia="Times New Roman" w:hAnsi="Calibri" w:cs="Calibri"/>
                <w:bCs/>
                <w:sz w:val="20"/>
                <w:szCs w:val="24"/>
                <w:lang w:eastAsia="fr-FR"/>
              </w:rPr>
            </w:pPr>
          </w:p>
        </w:tc>
      </w:tr>
      <w:tr w:rsidR="00945EC9" w:rsidRPr="001D03C8" w14:paraId="34403645" w14:textId="77777777" w:rsidTr="00945EC9">
        <w:trPr>
          <w:cantSplit/>
          <w:trHeight w:val="397"/>
          <w:jc w:val="center"/>
        </w:trPr>
        <w:tc>
          <w:tcPr>
            <w:tcW w:w="9086" w:type="dxa"/>
            <w:gridSpan w:val="2"/>
            <w:tcBorders>
              <w:top w:val="single" w:sz="4" w:space="0" w:color="auto"/>
              <w:left w:val="single" w:sz="4" w:space="0" w:color="auto"/>
              <w:bottom w:val="single" w:sz="4" w:space="0" w:color="auto"/>
              <w:right w:val="single" w:sz="4" w:space="0" w:color="auto"/>
            </w:tcBorders>
            <w:shd w:val="clear" w:color="auto" w:fill="F1C19B" w:themeFill="accent2" w:themeFillTint="66"/>
            <w:vAlign w:val="center"/>
          </w:tcPr>
          <w:p w14:paraId="4BFC972B" w14:textId="637AE71D" w:rsidR="00945EC9" w:rsidRPr="001D03C8" w:rsidRDefault="00945EC9" w:rsidP="00F84963">
            <w:pPr>
              <w:spacing w:after="0" w:line="240" w:lineRule="auto"/>
              <w:ind w:right="40"/>
              <w:rPr>
                <w:rFonts w:ascii="Calibri" w:eastAsia="Times New Roman" w:hAnsi="Calibri" w:cs="Calibri"/>
                <w:bCs/>
                <w:sz w:val="20"/>
                <w:szCs w:val="24"/>
                <w:lang w:eastAsia="fr-FR"/>
              </w:rPr>
            </w:pPr>
            <w:r w:rsidRPr="00945EC9">
              <w:rPr>
                <w:rFonts w:ascii="Calibri" w:eastAsia="Times New Roman" w:hAnsi="Calibri" w:cs="Calibri"/>
                <w:bCs/>
                <w:sz w:val="20"/>
                <w:szCs w:val="24"/>
                <w:lang w:eastAsia="fr-FR"/>
              </w:rPr>
              <w:t>INGENIERIE</w:t>
            </w:r>
            <w:r w:rsidR="00863F74">
              <w:rPr>
                <w:rFonts w:ascii="Calibri" w:eastAsia="Times New Roman" w:hAnsi="Calibri" w:cs="Calibri"/>
                <w:bCs/>
                <w:sz w:val="20"/>
                <w:szCs w:val="24"/>
                <w:lang w:eastAsia="fr-FR"/>
              </w:rPr>
              <w:t xml:space="preserve"> </w:t>
            </w:r>
            <w:r w:rsidR="00863F74" w:rsidRPr="00E360E0">
              <w:rPr>
                <w:rFonts w:ascii="Calibri" w:eastAsia="Times New Roman" w:hAnsi="Calibri" w:cs="Calibri"/>
                <w:bCs/>
                <w:sz w:val="20"/>
                <w:szCs w:val="24"/>
                <w:lang w:eastAsia="fr-FR"/>
              </w:rPr>
              <w:t>(frais de rémunération)</w:t>
            </w:r>
          </w:p>
        </w:tc>
      </w:tr>
      <w:tr w:rsidR="00945EC9" w:rsidRPr="001D03C8" w14:paraId="1F7B5DA8" w14:textId="77777777" w:rsidTr="00945EC9">
        <w:trPr>
          <w:cantSplit/>
          <w:trHeight w:val="1701"/>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6CA246B0" w14:textId="77777777" w:rsidR="00945EC9" w:rsidRPr="009E5453" w:rsidRDefault="00945EC9" w:rsidP="00945EC9">
            <w:pPr>
              <w:spacing w:after="0" w:line="240" w:lineRule="auto"/>
              <w:ind w:right="40"/>
              <w:rPr>
                <w:rFonts w:ascii="Calibri" w:hAnsi="Calibri" w:cs="Calibri"/>
                <w:bCs/>
                <w:iCs/>
              </w:rPr>
            </w:pPr>
          </w:p>
        </w:tc>
        <w:tc>
          <w:tcPr>
            <w:tcW w:w="2995" w:type="dxa"/>
            <w:tcBorders>
              <w:top w:val="single" w:sz="4" w:space="0" w:color="auto"/>
              <w:left w:val="single" w:sz="4" w:space="0" w:color="auto"/>
              <w:bottom w:val="single" w:sz="4" w:space="0" w:color="auto"/>
              <w:right w:val="single" w:sz="4" w:space="0" w:color="auto"/>
            </w:tcBorders>
            <w:vAlign w:val="center"/>
          </w:tcPr>
          <w:p w14:paraId="287EB1E5" w14:textId="77777777" w:rsidR="00945EC9" w:rsidRPr="001D03C8" w:rsidRDefault="00945EC9" w:rsidP="00945EC9">
            <w:pPr>
              <w:spacing w:after="0" w:line="240" w:lineRule="auto"/>
              <w:ind w:right="40"/>
              <w:jc w:val="center"/>
              <w:rPr>
                <w:rFonts w:ascii="Calibri" w:eastAsia="Times New Roman" w:hAnsi="Calibri" w:cs="Calibri"/>
                <w:bCs/>
                <w:sz w:val="20"/>
                <w:szCs w:val="24"/>
                <w:lang w:eastAsia="fr-FR"/>
              </w:rPr>
            </w:pPr>
          </w:p>
        </w:tc>
      </w:tr>
    </w:tbl>
    <w:p w14:paraId="142B2280" w14:textId="76B1D730" w:rsidR="00945EC9" w:rsidRDefault="00945EC9" w:rsidP="007E2D4A">
      <w:pPr>
        <w:jc w:val="both"/>
      </w:pPr>
    </w:p>
    <w:p w14:paraId="1F994347" w14:textId="77777777" w:rsidR="00945EC9" w:rsidRDefault="00945EC9">
      <w:r>
        <w:br w:type="page"/>
      </w:r>
    </w:p>
    <w:p w14:paraId="4B181A32" w14:textId="0867C8E1" w:rsidR="009E5453" w:rsidRDefault="009E5453" w:rsidP="007E2D4A">
      <w:pPr>
        <w:jc w:val="both"/>
      </w:pPr>
    </w:p>
    <w:tbl>
      <w:tblPr>
        <w:tblStyle w:val="Grilledutableau"/>
        <w:tblW w:w="9122" w:type="dxa"/>
        <w:jc w:val="center"/>
        <w:tblLook w:val="04A0" w:firstRow="1" w:lastRow="0" w:firstColumn="1" w:lastColumn="0" w:noHBand="0" w:noVBand="1"/>
      </w:tblPr>
      <w:tblGrid>
        <w:gridCol w:w="6521"/>
        <w:gridCol w:w="1701"/>
        <w:gridCol w:w="900"/>
      </w:tblGrid>
      <w:tr w:rsidR="00945EC9" w14:paraId="6D3A4C30" w14:textId="77777777" w:rsidTr="004867A5">
        <w:trPr>
          <w:trHeight w:val="454"/>
          <w:jc w:val="center"/>
        </w:trPr>
        <w:tc>
          <w:tcPr>
            <w:tcW w:w="9122" w:type="dxa"/>
            <w:gridSpan w:val="3"/>
            <w:shd w:val="clear" w:color="auto" w:fill="112855" w:themeFill="text2"/>
            <w:vAlign w:val="center"/>
          </w:tcPr>
          <w:p w14:paraId="6C1142BD" w14:textId="169945CA" w:rsidR="00945EC9" w:rsidRPr="00845801" w:rsidRDefault="00945EC9" w:rsidP="00945EC9">
            <w:pPr>
              <w:jc w:val="center"/>
              <w:rPr>
                <w:rFonts w:ascii="Calibri" w:hAnsi="Calibri" w:cs="Calibri"/>
                <w:b/>
                <w:iCs/>
              </w:rPr>
            </w:pPr>
            <w:r w:rsidRPr="00945EC9">
              <w:rPr>
                <w:rFonts w:ascii="Calibri" w:eastAsia="Times New Roman" w:hAnsi="Calibri" w:cs="Calibri"/>
                <w:b/>
                <w:bCs/>
                <w:sz w:val="24"/>
                <w:szCs w:val="24"/>
                <w:lang w:eastAsia="fr-FR"/>
              </w:rPr>
              <w:t>PLAN DE FINANCEMENT PREVISIONNEL</w:t>
            </w:r>
          </w:p>
        </w:tc>
      </w:tr>
      <w:tr w:rsidR="00945EC9" w14:paraId="68E480B2" w14:textId="77777777" w:rsidTr="004867A5">
        <w:trPr>
          <w:jc w:val="center"/>
        </w:trPr>
        <w:tc>
          <w:tcPr>
            <w:tcW w:w="6521" w:type="dxa"/>
            <w:shd w:val="clear" w:color="auto" w:fill="EAA26A" w:themeFill="accent2" w:themeFillTint="99"/>
            <w:vAlign w:val="center"/>
          </w:tcPr>
          <w:p w14:paraId="70B395B0" w14:textId="6129EA4B" w:rsidR="00945EC9" w:rsidRPr="00021BB9" w:rsidRDefault="00945EC9" w:rsidP="00945EC9">
            <w:pPr>
              <w:jc w:val="center"/>
              <w:rPr>
                <w:sz w:val="20"/>
              </w:rPr>
            </w:pPr>
            <w:r w:rsidRPr="00021BB9">
              <w:rPr>
                <w:rFonts w:ascii="Calibri" w:hAnsi="Calibri" w:cs="Calibri"/>
                <w:b/>
                <w:iCs/>
                <w:sz w:val="20"/>
              </w:rPr>
              <w:t>Source de financement</w:t>
            </w:r>
          </w:p>
        </w:tc>
        <w:tc>
          <w:tcPr>
            <w:tcW w:w="1701" w:type="dxa"/>
            <w:shd w:val="clear" w:color="auto" w:fill="EAA26A" w:themeFill="accent2" w:themeFillTint="99"/>
            <w:vAlign w:val="center"/>
          </w:tcPr>
          <w:p w14:paraId="348286FC" w14:textId="6CB38CA5" w:rsidR="00945EC9" w:rsidRPr="00021BB9" w:rsidRDefault="00945EC9" w:rsidP="00945EC9">
            <w:pPr>
              <w:ind w:right="206"/>
              <w:jc w:val="center"/>
              <w:rPr>
                <w:rFonts w:ascii="Calibri" w:hAnsi="Calibri" w:cs="Calibri"/>
                <w:b/>
                <w:iCs/>
                <w:sz w:val="20"/>
              </w:rPr>
            </w:pPr>
            <w:r w:rsidRPr="00021BB9">
              <w:rPr>
                <w:rFonts w:ascii="Calibri" w:hAnsi="Calibri" w:cs="Calibri"/>
                <w:b/>
                <w:iCs/>
                <w:sz w:val="20"/>
              </w:rPr>
              <w:t>Montant HT</w:t>
            </w:r>
          </w:p>
        </w:tc>
        <w:tc>
          <w:tcPr>
            <w:tcW w:w="900" w:type="dxa"/>
            <w:shd w:val="clear" w:color="auto" w:fill="EAA26A" w:themeFill="accent2" w:themeFillTint="99"/>
            <w:vAlign w:val="center"/>
          </w:tcPr>
          <w:p w14:paraId="0E8149BE" w14:textId="6F30190E" w:rsidR="00945EC9" w:rsidRPr="00021BB9" w:rsidRDefault="00945EC9" w:rsidP="00945EC9">
            <w:pPr>
              <w:jc w:val="center"/>
              <w:rPr>
                <w:sz w:val="20"/>
              </w:rPr>
            </w:pPr>
            <w:r w:rsidRPr="00021BB9">
              <w:rPr>
                <w:rFonts w:ascii="Calibri" w:hAnsi="Calibri" w:cs="Calibri"/>
                <w:b/>
                <w:iCs/>
                <w:sz w:val="20"/>
              </w:rPr>
              <w:t>%</w:t>
            </w:r>
          </w:p>
        </w:tc>
      </w:tr>
      <w:tr w:rsidR="00945EC9" w14:paraId="1C588A35" w14:textId="77777777" w:rsidTr="004867A5">
        <w:trPr>
          <w:trHeight w:val="397"/>
          <w:jc w:val="center"/>
        </w:trPr>
        <w:tc>
          <w:tcPr>
            <w:tcW w:w="6521" w:type="dxa"/>
            <w:shd w:val="clear" w:color="auto" w:fill="BACDF1" w:themeFill="text2" w:themeFillTint="33"/>
            <w:vAlign w:val="center"/>
          </w:tcPr>
          <w:p w14:paraId="61D0BB02" w14:textId="233E1809" w:rsidR="00945EC9" w:rsidRPr="00021BB9" w:rsidRDefault="00945EC9" w:rsidP="00945EC9">
            <w:pPr>
              <w:jc w:val="center"/>
              <w:rPr>
                <w:sz w:val="20"/>
              </w:rPr>
            </w:pPr>
            <w:r w:rsidRPr="00021BB9">
              <w:rPr>
                <w:rFonts w:ascii="Calibri" w:hAnsi="Calibri" w:cs="Calibri"/>
                <w:iCs/>
                <w:sz w:val="20"/>
              </w:rPr>
              <w:t>Programme LEADER</w:t>
            </w:r>
          </w:p>
        </w:tc>
        <w:tc>
          <w:tcPr>
            <w:tcW w:w="1701" w:type="dxa"/>
            <w:vAlign w:val="center"/>
          </w:tcPr>
          <w:p w14:paraId="1FA32813" w14:textId="77777777" w:rsidR="00945EC9" w:rsidRPr="00021BB9" w:rsidRDefault="00945EC9" w:rsidP="00945EC9">
            <w:pPr>
              <w:rPr>
                <w:sz w:val="20"/>
              </w:rPr>
            </w:pPr>
          </w:p>
        </w:tc>
        <w:tc>
          <w:tcPr>
            <w:tcW w:w="900" w:type="dxa"/>
            <w:vAlign w:val="center"/>
          </w:tcPr>
          <w:p w14:paraId="51452D67" w14:textId="77777777" w:rsidR="00945EC9" w:rsidRPr="00021BB9" w:rsidRDefault="00945EC9" w:rsidP="00945EC9">
            <w:pPr>
              <w:rPr>
                <w:sz w:val="20"/>
              </w:rPr>
            </w:pPr>
          </w:p>
        </w:tc>
      </w:tr>
      <w:tr w:rsidR="00945EC9" w14:paraId="3FBAC8AE" w14:textId="77777777" w:rsidTr="004867A5">
        <w:trPr>
          <w:trHeight w:val="794"/>
          <w:jc w:val="center"/>
        </w:trPr>
        <w:tc>
          <w:tcPr>
            <w:tcW w:w="6521" w:type="dxa"/>
            <w:shd w:val="clear" w:color="auto" w:fill="BACDF1" w:themeFill="text2" w:themeFillTint="33"/>
            <w:vAlign w:val="center"/>
          </w:tcPr>
          <w:p w14:paraId="162DF627" w14:textId="77777777" w:rsidR="00785EE4" w:rsidRPr="00021BB9" w:rsidRDefault="00945EC9" w:rsidP="00785EE4">
            <w:pPr>
              <w:jc w:val="center"/>
              <w:rPr>
                <w:rFonts w:ascii="Calibri" w:hAnsi="Calibri" w:cs="Calibri"/>
                <w:iCs/>
                <w:sz w:val="20"/>
              </w:rPr>
            </w:pPr>
            <w:r w:rsidRPr="00021BB9">
              <w:rPr>
                <w:rFonts w:ascii="Calibri" w:hAnsi="Calibri" w:cs="Calibri"/>
                <w:iCs/>
                <w:sz w:val="20"/>
              </w:rPr>
              <w:t>Etat</w:t>
            </w:r>
            <w:r w:rsidR="00785EE4" w:rsidRPr="00021BB9">
              <w:rPr>
                <w:rFonts w:ascii="Calibri" w:hAnsi="Calibri" w:cs="Calibri"/>
                <w:iCs/>
                <w:sz w:val="20"/>
              </w:rPr>
              <w:t xml:space="preserve"> (à préciser) :</w:t>
            </w:r>
          </w:p>
          <w:p w14:paraId="1E5A5185" w14:textId="09622B90" w:rsidR="00785EE4" w:rsidRPr="00021BB9" w:rsidRDefault="00785EE4" w:rsidP="00785EE4">
            <w:pPr>
              <w:jc w:val="center"/>
              <w:rPr>
                <w:rFonts w:ascii="Calibri" w:hAnsi="Calibri" w:cs="Calibri"/>
                <w:iCs/>
                <w:sz w:val="20"/>
              </w:rPr>
            </w:pPr>
          </w:p>
        </w:tc>
        <w:tc>
          <w:tcPr>
            <w:tcW w:w="1701" w:type="dxa"/>
            <w:vAlign w:val="center"/>
          </w:tcPr>
          <w:p w14:paraId="09F60D39" w14:textId="77777777" w:rsidR="00945EC9" w:rsidRPr="00021BB9" w:rsidRDefault="00945EC9" w:rsidP="00945EC9">
            <w:pPr>
              <w:rPr>
                <w:sz w:val="20"/>
              </w:rPr>
            </w:pPr>
          </w:p>
        </w:tc>
        <w:tc>
          <w:tcPr>
            <w:tcW w:w="900" w:type="dxa"/>
            <w:vAlign w:val="center"/>
          </w:tcPr>
          <w:p w14:paraId="3F65F622" w14:textId="77777777" w:rsidR="00945EC9" w:rsidRPr="00021BB9" w:rsidRDefault="00945EC9" w:rsidP="00945EC9">
            <w:pPr>
              <w:rPr>
                <w:sz w:val="20"/>
              </w:rPr>
            </w:pPr>
          </w:p>
        </w:tc>
      </w:tr>
      <w:tr w:rsidR="00945EC9" w14:paraId="164A4E84" w14:textId="77777777" w:rsidTr="004867A5">
        <w:trPr>
          <w:trHeight w:val="794"/>
          <w:jc w:val="center"/>
        </w:trPr>
        <w:tc>
          <w:tcPr>
            <w:tcW w:w="6521" w:type="dxa"/>
            <w:shd w:val="clear" w:color="auto" w:fill="BACDF1" w:themeFill="text2" w:themeFillTint="33"/>
            <w:vAlign w:val="center"/>
          </w:tcPr>
          <w:p w14:paraId="5B5C9237" w14:textId="77777777" w:rsidR="00945EC9" w:rsidRPr="00021BB9" w:rsidRDefault="00945EC9" w:rsidP="00945EC9">
            <w:pPr>
              <w:jc w:val="center"/>
              <w:rPr>
                <w:rFonts w:ascii="Calibri" w:hAnsi="Calibri" w:cs="Calibri"/>
                <w:iCs/>
                <w:sz w:val="20"/>
              </w:rPr>
            </w:pPr>
            <w:r w:rsidRPr="00021BB9">
              <w:rPr>
                <w:rFonts w:ascii="Calibri" w:hAnsi="Calibri" w:cs="Calibri"/>
                <w:iCs/>
                <w:sz w:val="20"/>
              </w:rPr>
              <w:t xml:space="preserve">Région (à préciser) : </w:t>
            </w:r>
          </w:p>
          <w:p w14:paraId="3398894F" w14:textId="5EFE42FB" w:rsidR="00785EE4" w:rsidRPr="00021BB9" w:rsidRDefault="00785EE4" w:rsidP="00945EC9">
            <w:pPr>
              <w:jc w:val="center"/>
              <w:rPr>
                <w:sz w:val="20"/>
              </w:rPr>
            </w:pPr>
          </w:p>
        </w:tc>
        <w:tc>
          <w:tcPr>
            <w:tcW w:w="1701" w:type="dxa"/>
            <w:vAlign w:val="center"/>
          </w:tcPr>
          <w:p w14:paraId="7DD864AD" w14:textId="77777777" w:rsidR="00945EC9" w:rsidRPr="00021BB9" w:rsidRDefault="00945EC9" w:rsidP="00945EC9">
            <w:pPr>
              <w:rPr>
                <w:sz w:val="20"/>
              </w:rPr>
            </w:pPr>
          </w:p>
        </w:tc>
        <w:tc>
          <w:tcPr>
            <w:tcW w:w="900" w:type="dxa"/>
            <w:vAlign w:val="center"/>
          </w:tcPr>
          <w:p w14:paraId="719B3DE6" w14:textId="77777777" w:rsidR="00945EC9" w:rsidRPr="00021BB9" w:rsidRDefault="00945EC9" w:rsidP="00945EC9">
            <w:pPr>
              <w:rPr>
                <w:sz w:val="20"/>
              </w:rPr>
            </w:pPr>
          </w:p>
        </w:tc>
      </w:tr>
      <w:tr w:rsidR="00945EC9" w14:paraId="142A8BB6" w14:textId="77777777" w:rsidTr="004867A5">
        <w:trPr>
          <w:trHeight w:val="794"/>
          <w:jc w:val="center"/>
        </w:trPr>
        <w:tc>
          <w:tcPr>
            <w:tcW w:w="6521" w:type="dxa"/>
            <w:shd w:val="clear" w:color="auto" w:fill="BACDF1" w:themeFill="text2" w:themeFillTint="33"/>
            <w:vAlign w:val="center"/>
          </w:tcPr>
          <w:p w14:paraId="54E136C0" w14:textId="77777777" w:rsidR="00945EC9" w:rsidRPr="00021BB9" w:rsidRDefault="00945EC9" w:rsidP="00785EE4">
            <w:pPr>
              <w:ind w:right="206"/>
              <w:jc w:val="center"/>
              <w:rPr>
                <w:rFonts w:ascii="Calibri" w:hAnsi="Calibri" w:cs="Calibri"/>
                <w:iCs/>
                <w:sz w:val="20"/>
              </w:rPr>
            </w:pPr>
            <w:r w:rsidRPr="00021BB9">
              <w:rPr>
                <w:rFonts w:ascii="Calibri" w:hAnsi="Calibri" w:cs="Calibri"/>
                <w:iCs/>
                <w:sz w:val="20"/>
              </w:rPr>
              <w:t>Intercommunalité / commune (à préciser) :</w:t>
            </w:r>
          </w:p>
          <w:p w14:paraId="59E9B99E" w14:textId="3CE268F4" w:rsidR="00785EE4" w:rsidRPr="00021BB9" w:rsidRDefault="00785EE4" w:rsidP="00785EE4">
            <w:pPr>
              <w:ind w:right="206"/>
              <w:jc w:val="center"/>
              <w:rPr>
                <w:rFonts w:ascii="Calibri" w:hAnsi="Calibri" w:cs="Calibri"/>
                <w:iCs/>
                <w:sz w:val="20"/>
              </w:rPr>
            </w:pPr>
          </w:p>
        </w:tc>
        <w:tc>
          <w:tcPr>
            <w:tcW w:w="1701" w:type="dxa"/>
            <w:vAlign w:val="center"/>
          </w:tcPr>
          <w:p w14:paraId="7682CA2C" w14:textId="77777777" w:rsidR="00945EC9" w:rsidRPr="00021BB9" w:rsidRDefault="00945EC9" w:rsidP="00945EC9">
            <w:pPr>
              <w:rPr>
                <w:sz w:val="20"/>
              </w:rPr>
            </w:pPr>
          </w:p>
        </w:tc>
        <w:tc>
          <w:tcPr>
            <w:tcW w:w="900" w:type="dxa"/>
            <w:vAlign w:val="center"/>
          </w:tcPr>
          <w:p w14:paraId="1292E9C8" w14:textId="77777777" w:rsidR="00945EC9" w:rsidRPr="00021BB9" w:rsidRDefault="00945EC9" w:rsidP="00945EC9">
            <w:pPr>
              <w:rPr>
                <w:sz w:val="20"/>
              </w:rPr>
            </w:pPr>
          </w:p>
        </w:tc>
      </w:tr>
      <w:tr w:rsidR="00945EC9" w14:paraId="7D9ABFE5" w14:textId="77777777" w:rsidTr="004867A5">
        <w:trPr>
          <w:trHeight w:val="794"/>
          <w:jc w:val="center"/>
        </w:trPr>
        <w:tc>
          <w:tcPr>
            <w:tcW w:w="6521" w:type="dxa"/>
            <w:shd w:val="clear" w:color="auto" w:fill="BACDF1" w:themeFill="text2" w:themeFillTint="33"/>
            <w:vAlign w:val="center"/>
          </w:tcPr>
          <w:p w14:paraId="368C3BE4" w14:textId="77777777" w:rsidR="00945EC9" w:rsidRPr="00021BB9" w:rsidRDefault="00945EC9" w:rsidP="00785EE4">
            <w:pPr>
              <w:ind w:right="206"/>
              <w:jc w:val="center"/>
              <w:rPr>
                <w:rFonts w:ascii="Calibri" w:hAnsi="Calibri" w:cs="Calibri"/>
                <w:iCs/>
                <w:sz w:val="20"/>
              </w:rPr>
            </w:pPr>
            <w:r w:rsidRPr="00021BB9">
              <w:rPr>
                <w:rFonts w:ascii="Calibri" w:hAnsi="Calibri" w:cs="Calibri"/>
                <w:iCs/>
                <w:sz w:val="20"/>
              </w:rPr>
              <w:t>Autres (à préciser) :</w:t>
            </w:r>
          </w:p>
          <w:p w14:paraId="3183D682" w14:textId="01690FB5" w:rsidR="00785EE4" w:rsidRPr="00021BB9" w:rsidRDefault="00785EE4" w:rsidP="00785EE4">
            <w:pPr>
              <w:ind w:right="206"/>
              <w:jc w:val="center"/>
              <w:rPr>
                <w:rFonts w:ascii="Calibri" w:hAnsi="Calibri" w:cs="Calibri"/>
                <w:iCs/>
                <w:sz w:val="20"/>
              </w:rPr>
            </w:pPr>
          </w:p>
        </w:tc>
        <w:tc>
          <w:tcPr>
            <w:tcW w:w="1701" w:type="dxa"/>
            <w:vAlign w:val="center"/>
          </w:tcPr>
          <w:p w14:paraId="29C90222" w14:textId="77777777" w:rsidR="00945EC9" w:rsidRPr="00021BB9" w:rsidRDefault="00945EC9" w:rsidP="00945EC9">
            <w:pPr>
              <w:rPr>
                <w:sz w:val="20"/>
              </w:rPr>
            </w:pPr>
          </w:p>
        </w:tc>
        <w:tc>
          <w:tcPr>
            <w:tcW w:w="900" w:type="dxa"/>
            <w:vAlign w:val="center"/>
          </w:tcPr>
          <w:p w14:paraId="1F63A214" w14:textId="77777777" w:rsidR="00945EC9" w:rsidRPr="00021BB9" w:rsidRDefault="00945EC9" w:rsidP="00945EC9">
            <w:pPr>
              <w:rPr>
                <w:sz w:val="20"/>
              </w:rPr>
            </w:pPr>
          </w:p>
        </w:tc>
      </w:tr>
      <w:tr w:rsidR="00945EC9" w14:paraId="605E763A" w14:textId="77777777" w:rsidTr="004867A5">
        <w:trPr>
          <w:trHeight w:val="397"/>
          <w:jc w:val="center"/>
        </w:trPr>
        <w:tc>
          <w:tcPr>
            <w:tcW w:w="6521" w:type="dxa"/>
            <w:shd w:val="clear" w:color="auto" w:fill="EAA26A" w:themeFill="accent2" w:themeFillTint="99"/>
            <w:vAlign w:val="center"/>
          </w:tcPr>
          <w:p w14:paraId="57A4151B" w14:textId="519901E6" w:rsidR="00945EC9" w:rsidRPr="00021BB9" w:rsidRDefault="00945EC9" w:rsidP="00945EC9">
            <w:pPr>
              <w:jc w:val="center"/>
              <w:rPr>
                <w:color w:val="FFFFFF" w:themeColor="background1"/>
                <w:sz w:val="20"/>
              </w:rPr>
            </w:pPr>
            <w:r w:rsidRPr="00021BB9">
              <w:rPr>
                <w:rFonts w:ascii="Calibri" w:hAnsi="Calibri" w:cs="Calibri"/>
                <w:b/>
                <w:iCs/>
                <w:sz w:val="20"/>
              </w:rPr>
              <w:t>Total des aides publiques</w:t>
            </w:r>
          </w:p>
        </w:tc>
        <w:tc>
          <w:tcPr>
            <w:tcW w:w="1701" w:type="dxa"/>
            <w:shd w:val="clear" w:color="auto" w:fill="EAA26A" w:themeFill="accent2" w:themeFillTint="99"/>
            <w:vAlign w:val="center"/>
          </w:tcPr>
          <w:p w14:paraId="4CCA952F" w14:textId="77777777" w:rsidR="00945EC9" w:rsidRPr="00021BB9" w:rsidRDefault="00945EC9" w:rsidP="00945EC9">
            <w:pPr>
              <w:rPr>
                <w:sz w:val="20"/>
              </w:rPr>
            </w:pPr>
          </w:p>
        </w:tc>
        <w:tc>
          <w:tcPr>
            <w:tcW w:w="900" w:type="dxa"/>
            <w:shd w:val="clear" w:color="auto" w:fill="EAA26A" w:themeFill="accent2" w:themeFillTint="99"/>
            <w:vAlign w:val="center"/>
          </w:tcPr>
          <w:p w14:paraId="12CA06E4" w14:textId="77777777" w:rsidR="00945EC9" w:rsidRPr="00021BB9" w:rsidRDefault="00945EC9" w:rsidP="00945EC9">
            <w:pPr>
              <w:rPr>
                <w:sz w:val="20"/>
              </w:rPr>
            </w:pPr>
          </w:p>
        </w:tc>
      </w:tr>
      <w:tr w:rsidR="00945EC9" w14:paraId="76CD3645" w14:textId="77777777" w:rsidTr="004867A5">
        <w:trPr>
          <w:trHeight w:val="794"/>
          <w:jc w:val="center"/>
        </w:trPr>
        <w:tc>
          <w:tcPr>
            <w:tcW w:w="6521" w:type="dxa"/>
            <w:shd w:val="clear" w:color="auto" w:fill="BACDF1" w:themeFill="text2" w:themeFillTint="33"/>
            <w:vAlign w:val="center"/>
          </w:tcPr>
          <w:p w14:paraId="75EAC817" w14:textId="77777777" w:rsidR="00945EC9" w:rsidRPr="00021BB9" w:rsidRDefault="00945EC9" w:rsidP="00945EC9">
            <w:pPr>
              <w:ind w:right="206"/>
              <w:jc w:val="center"/>
              <w:rPr>
                <w:rFonts w:ascii="Calibri" w:hAnsi="Calibri" w:cs="Calibri"/>
                <w:iCs/>
                <w:sz w:val="20"/>
              </w:rPr>
            </w:pPr>
            <w:r w:rsidRPr="00021BB9">
              <w:rPr>
                <w:rFonts w:ascii="Calibri" w:hAnsi="Calibri" w:cs="Calibri"/>
                <w:iCs/>
                <w:sz w:val="20"/>
              </w:rPr>
              <w:t>Financement privé (à préciser) :</w:t>
            </w:r>
          </w:p>
          <w:p w14:paraId="51FA542E" w14:textId="073AE414" w:rsidR="00945EC9" w:rsidRPr="00021BB9" w:rsidRDefault="00945EC9" w:rsidP="00945EC9">
            <w:pPr>
              <w:jc w:val="center"/>
              <w:rPr>
                <w:sz w:val="20"/>
              </w:rPr>
            </w:pPr>
          </w:p>
        </w:tc>
        <w:tc>
          <w:tcPr>
            <w:tcW w:w="1701" w:type="dxa"/>
            <w:vAlign w:val="center"/>
          </w:tcPr>
          <w:p w14:paraId="0B7C3BF6" w14:textId="77777777" w:rsidR="00945EC9" w:rsidRPr="00021BB9" w:rsidRDefault="00945EC9" w:rsidP="00945EC9">
            <w:pPr>
              <w:rPr>
                <w:sz w:val="20"/>
              </w:rPr>
            </w:pPr>
          </w:p>
        </w:tc>
        <w:tc>
          <w:tcPr>
            <w:tcW w:w="900" w:type="dxa"/>
            <w:vAlign w:val="center"/>
          </w:tcPr>
          <w:p w14:paraId="3814F847" w14:textId="77777777" w:rsidR="00945EC9" w:rsidRPr="00021BB9" w:rsidRDefault="00945EC9" w:rsidP="00945EC9">
            <w:pPr>
              <w:rPr>
                <w:sz w:val="20"/>
              </w:rPr>
            </w:pPr>
          </w:p>
        </w:tc>
      </w:tr>
      <w:tr w:rsidR="00945EC9" w14:paraId="60842BDA" w14:textId="77777777" w:rsidTr="004867A5">
        <w:trPr>
          <w:trHeight w:val="397"/>
          <w:jc w:val="center"/>
        </w:trPr>
        <w:tc>
          <w:tcPr>
            <w:tcW w:w="6521" w:type="dxa"/>
            <w:shd w:val="clear" w:color="auto" w:fill="EAA26A" w:themeFill="accent2" w:themeFillTint="99"/>
            <w:vAlign w:val="center"/>
          </w:tcPr>
          <w:p w14:paraId="15714EC2" w14:textId="49933AE3" w:rsidR="00945EC9" w:rsidRPr="00021BB9" w:rsidRDefault="00945EC9" w:rsidP="002D7437">
            <w:pPr>
              <w:jc w:val="center"/>
              <w:rPr>
                <w:rFonts w:ascii="Calibri" w:hAnsi="Calibri" w:cs="Calibri"/>
                <w:b/>
                <w:iCs/>
                <w:sz w:val="20"/>
              </w:rPr>
            </w:pPr>
            <w:r w:rsidRPr="00021BB9">
              <w:rPr>
                <w:rFonts w:ascii="Calibri" w:hAnsi="Calibri" w:cs="Calibri"/>
                <w:b/>
                <w:iCs/>
                <w:sz w:val="20"/>
              </w:rPr>
              <w:t>Total des financements privés</w:t>
            </w:r>
          </w:p>
        </w:tc>
        <w:tc>
          <w:tcPr>
            <w:tcW w:w="1701" w:type="dxa"/>
            <w:shd w:val="clear" w:color="auto" w:fill="EAA26A" w:themeFill="accent2" w:themeFillTint="99"/>
            <w:vAlign w:val="center"/>
          </w:tcPr>
          <w:p w14:paraId="36E717FB" w14:textId="77777777" w:rsidR="00945EC9" w:rsidRPr="00021BB9" w:rsidRDefault="00945EC9" w:rsidP="00945EC9">
            <w:pPr>
              <w:rPr>
                <w:sz w:val="20"/>
              </w:rPr>
            </w:pPr>
          </w:p>
        </w:tc>
        <w:tc>
          <w:tcPr>
            <w:tcW w:w="900" w:type="dxa"/>
            <w:shd w:val="clear" w:color="auto" w:fill="EAA26A" w:themeFill="accent2" w:themeFillTint="99"/>
            <w:vAlign w:val="center"/>
          </w:tcPr>
          <w:p w14:paraId="5A8FD82A" w14:textId="77777777" w:rsidR="00945EC9" w:rsidRPr="00021BB9" w:rsidRDefault="00945EC9" w:rsidP="00945EC9">
            <w:pPr>
              <w:rPr>
                <w:sz w:val="20"/>
              </w:rPr>
            </w:pPr>
          </w:p>
        </w:tc>
      </w:tr>
      <w:tr w:rsidR="00945EC9" w14:paraId="0C1FFBE1" w14:textId="77777777" w:rsidTr="004867A5">
        <w:trPr>
          <w:trHeight w:val="397"/>
          <w:jc w:val="center"/>
        </w:trPr>
        <w:tc>
          <w:tcPr>
            <w:tcW w:w="6521" w:type="dxa"/>
            <w:shd w:val="clear" w:color="auto" w:fill="EAA26A" w:themeFill="accent2" w:themeFillTint="99"/>
            <w:vAlign w:val="center"/>
          </w:tcPr>
          <w:p w14:paraId="2E4DEEB1" w14:textId="420EA202" w:rsidR="00945EC9" w:rsidRPr="00021BB9" w:rsidRDefault="00945EC9" w:rsidP="002D7437">
            <w:pPr>
              <w:jc w:val="center"/>
              <w:rPr>
                <w:rFonts w:ascii="Calibri" w:hAnsi="Calibri" w:cs="Calibri"/>
                <w:b/>
                <w:iCs/>
                <w:sz w:val="20"/>
              </w:rPr>
            </w:pPr>
            <w:r w:rsidRPr="00021BB9">
              <w:rPr>
                <w:rFonts w:ascii="Calibri" w:hAnsi="Calibri" w:cs="Calibri"/>
                <w:b/>
                <w:iCs/>
                <w:sz w:val="20"/>
              </w:rPr>
              <w:t>Fonds propres :</w:t>
            </w:r>
          </w:p>
        </w:tc>
        <w:tc>
          <w:tcPr>
            <w:tcW w:w="1701" w:type="dxa"/>
            <w:shd w:val="clear" w:color="auto" w:fill="EAA26A" w:themeFill="accent2" w:themeFillTint="99"/>
            <w:vAlign w:val="center"/>
          </w:tcPr>
          <w:p w14:paraId="7ECACE7E" w14:textId="77777777" w:rsidR="00945EC9" w:rsidRPr="00021BB9" w:rsidRDefault="00945EC9" w:rsidP="00945EC9">
            <w:pPr>
              <w:rPr>
                <w:sz w:val="20"/>
              </w:rPr>
            </w:pPr>
          </w:p>
        </w:tc>
        <w:tc>
          <w:tcPr>
            <w:tcW w:w="900" w:type="dxa"/>
            <w:shd w:val="clear" w:color="auto" w:fill="EAA26A" w:themeFill="accent2" w:themeFillTint="99"/>
            <w:vAlign w:val="center"/>
          </w:tcPr>
          <w:p w14:paraId="4560C1F1" w14:textId="77777777" w:rsidR="00945EC9" w:rsidRPr="00021BB9" w:rsidRDefault="00945EC9" w:rsidP="00945EC9">
            <w:pPr>
              <w:rPr>
                <w:sz w:val="20"/>
              </w:rPr>
            </w:pPr>
          </w:p>
        </w:tc>
      </w:tr>
      <w:tr w:rsidR="00945EC9" w14:paraId="66B72E9D" w14:textId="77777777" w:rsidTr="004867A5">
        <w:trPr>
          <w:trHeight w:val="397"/>
          <w:jc w:val="center"/>
        </w:trPr>
        <w:tc>
          <w:tcPr>
            <w:tcW w:w="6521" w:type="dxa"/>
            <w:shd w:val="clear" w:color="auto" w:fill="EAA26A" w:themeFill="accent2" w:themeFillTint="99"/>
            <w:vAlign w:val="center"/>
          </w:tcPr>
          <w:p w14:paraId="2F980CFF" w14:textId="1C842E8E" w:rsidR="00945EC9" w:rsidRPr="00021BB9" w:rsidRDefault="00945EC9" w:rsidP="002D7437">
            <w:pPr>
              <w:jc w:val="center"/>
              <w:rPr>
                <w:rFonts w:ascii="Calibri" w:hAnsi="Calibri" w:cs="Calibri"/>
                <w:b/>
                <w:iCs/>
                <w:sz w:val="20"/>
              </w:rPr>
            </w:pPr>
            <w:r w:rsidRPr="00021BB9">
              <w:rPr>
                <w:rFonts w:ascii="Calibri" w:hAnsi="Calibri" w:cs="Calibri"/>
                <w:b/>
                <w:iCs/>
                <w:sz w:val="20"/>
              </w:rPr>
              <w:t>TOTAL</w:t>
            </w:r>
          </w:p>
        </w:tc>
        <w:tc>
          <w:tcPr>
            <w:tcW w:w="1701" w:type="dxa"/>
            <w:shd w:val="clear" w:color="auto" w:fill="EAA26A" w:themeFill="accent2" w:themeFillTint="99"/>
            <w:vAlign w:val="center"/>
          </w:tcPr>
          <w:p w14:paraId="773763EE" w14:textId="77777777" w:rsidR="00945EC9" w:rsidRPr="00021BB9" w:rsidRDefault="00945EC9" w:rsidP="00945EC9">
            <w:pPr>
              <w:rPr>
                <w:sz w:val="20"/>
              </w:rPr>
            </w:pPr>
          </w:p>
        </w:tc>
        <w:tc>
          <w:tcPr>
            <w:tcW w:w="900" w:type="dxa"/>
            <w:shd w:val="clear" w:color="auto" w:fill="EAA26A" w:themeFill="accent2" w:themeFillTint="99"/>
            <w:vAlign w:val="center"/>
          </w:tcPr>
          <w:p w14:paraId="2301A4BD" w14:textId="77777777" w:rsidR="00945EC9" w:rsidRPr="00021BB9" w:rsidRDefault="00945EC9" w:rsidP="00945EC9">
            <w:pPr>
              <w:rPr>
                <w:sz w:val="20"/>
              </w:rPr>
            </w:pPr>
          </w:p>
        </w:tc>
      </w:tr>
    </w:tbl>
    <w:p w14:paraId="10921E75" w14:textId="7A2BE1D0" w:rsidR="00945EC9" w:rsidRDefault="00945EC9" w:rsidP="007E2D4A">
      <w:pPr>
        <w:jc w:val="both"/>
      </w:pPr>
    </w:p>
    <w:tbl>
      <w:tblPr>
        <w:tblStyle w:val="Grilledutableau"/>
        <w:tblW w:w="0" w:type="auto"/>
        <w:tblLook w:val="04A0" w:firstRow="1" w:lastRow="0" w:firstColumn="1" w:lastColumn="0" w:noHBand="0" w:noVBand="1"/>
      </w:tblPr>
      <w:tblGrid>
        <w:gridCol w:w="988"/>
        <w:gridCol w:w="7229"/>
        <w:gridCol w:w="845"/>
      </w:tblGrid>
      <w:tr w:rsidR="005D6A1C" w14:paraId="02EC2ECD" w14:textId="4FEB450A" w:rsidTr="00E61E03">
        <w:trPr>
          <w:trHeight w:val="454"/>
        </w:trPr>
        <w:tc>
          <w:tcPr>
            <w:tcW w:w="9062" w:type="dxa"/>
            <w:gridSpan w:val="3"/>
            <w:tcBorders>
              <w:bottom w:val="single" w:sz="4" w:space="0" w:color="auto"/>
            </w:tcBorders>
            <w:shd w:val="clear" w:color="auto" w:fill="112855" w:themeFill="text2"/>
            <w:vAlign w:val="center"/>
          </w:tcPr>
          <w:p w14:paraId="0FC46F0C" w14:textId="7F4A4B23" w:rsidR="005D6A1C" w:rsidRPr="004867A5" w:rsidRDefault="005D6A1C" w:rsidP="004867A5">
            <w:pPr>
              <w:jc w:val="center"/>
              <w:rPr>
                <w:rFonts w:ascii="Calibri" w:eastAsia="Times New Roman" w:hAnsi="Calibri" w:cs="Calibri"/>
                <w:b/>
                <w:bCs/>
                <w:sz w:val="24"/>
                <w:szCs w:val="24"/>
                <w:lang w:eastAsia="fr-FR"/>
              </w:rPr>
            </w:pPr>
            <w:r w:rsidRPr="004867A5">
              <w:rPr>
                <w:rFonts w:ascii="Calibri" w:eastAsia="Times New Roman" w:hAnsi="Calibri" w:cs="Calibri"/>
                <w:b/>
                <w:bCs/>
                <w:sz w:val="24"/>
                <w:szCs w:val="24"/>
                <w:lang w:eastAsia="fr-FR"/>
              </w:rPr>
              <w:t>STRATEGIE LEADER DU PAYS D’AUCH</w:t>
            </w:r>
          </w:p>
        </w:tc>
      </w:tr>
      <w:tr w:rsidR="005D6A1C" w14:paraId="3A3B0415" w14:textId="7DE4CDBD" w:rsidTr="00E61E03">
        <w:trPr>
          <w:trHeight w:val="567"/>
        </w:trPr>
        <w:tc>
          <w:tcPr>
            <w:tcW w:w="9062" w:type="dxa"/>
            <w:gridSpan w:val="3"/>
            <w:tcBorders>
              <w:left w:val="nil"/>
              <w:bottom w:val="nil"/>
              <w:right w:val="nil"/>
            </w:tcBorders>
            <w:vAlign w:val="center"/>
          </w:tcPr>
          <w:p w14:paraId="4ECECB26" w14:textId="77777777" w:rsidR="005D6A1C" w:rsidRPr="00021BB9" w:rsidRDefault="005D6A1C" w:rsidP="004867A5">
            <w:pPr>
              <w:rPr>
                <w:b/>
                <w:color w:val="112855" w:themeColor="text2"/>
                <w:sz w:val="20"/>
              </w:rPr>
            </w:pPr>
            <w:proofErr w:type="gramStart"/>
            <w:r w:rsidRPr="00021BB9">
              <w:rPr>
                <w:b/>
                <w:color w:val="112855" w:themeColor="text2"/>
                <w:sz w:val="20"/>
              </w:rPr>
              <w:t xml:space="preserve">Indiquez </w:t>
            </w:r>
            <w:proofErr w:type="spellStart"/>
            <w:r w:rsidRPr="00021BB9">
              <w:rPr>
                <w:b/>
                <w:color w:val="112855" w:themeColor="text2"/>
                <w:sz w:val="20"/>
              </w:rPr>
              <w:t>la</w:t>
            </w:r>
            <w:proofErr w:type="spellEnd"/>
            <w:proofErr w:type="gramEnd"/>
            <w:r w:rsidRPr="00021BB9">
              <w:rPr>
                <w:b/>
                <w:color w:val="112855" w:themeColor="text2"/>
                <w:sz w:val="20"/>
              </w:rPr>
              <w:t xml:space="preserve"> ou le thématique(s) au(x)quelle(s) votre projet se rattache :</w:t>
            </w:r>
          </w:p>
          <w:p w14:paraId="4DB5B635" w14:textId="64FCB808" w:rsidR="005D6A1C" w:rsidRPr="00021BB9" w:rsidRDefault="005D6A1C" w:rsidP="004867A5">
            <w:pPr>
              <w:rPr>
                <w:b/>
                <w:color w:val="112855" w:themeColor="text2"/>
                <w:sz w:val="20"/>
              </w:rPr>
            </w:pPr>
            <w:r w:rsidRPr="004867A5">
              <w:rPr>
                <w:i/>
                <w:sz w:val="20"/>
              </w:rPr>
              <w:t xml:space="preserve">(Cf. Annexe : Thématiques LEADER </w:t>
            </w:r>
            <w:r w:rsidR="00277E7C">
              <w:rPr>
                <w:i/>
                <w:sz w:val="20"/>
              </w:rPr>
              <w:t>du</w:t>
            </w:r>
            <w:r w:rsidRPr="004867A5">
              <w:rPr>
                <w:i/>
                <w:sz w:val="20"/>
              </w:rPr>
              <w:t xml:space="preserve"> Pays d’Auch)</w:t>
            </w:r>
          </w:p>
        </w:tc>
      </w:tr>
      <w:tr w:rsidR="00E61E03" w14:paraId="16DC7351" w14:textId="4F1BF47B" w:rsidTr="00E61E03">
        <w:trPr>
          <w:trHeight w:val="397"/>
        </w:trPr>
        <w:tc>
          <w:tcPr>
            <w:tcW w:w="988" w:type="dxa"/>
            <w:vMerge w:val="restart"/>
            <w:tcBorders>
              <w:top w:val="nil"/>
            </w:tcBorders>
            <w:shd w:val="clear" w:color="auto" w:fill="112855" w:themeFill="text2"/>
            <w:vAlign w:val="center"/>
          </w:tcPr>
          <w:p w14:paraId="0518781E" w14:textId="620F7DE5" w:rsidR="00E61E03" w:rsidRPr="004867A5" w:rsidRDefault="00E61E03" w:rsidP="00E61E03">
            <w:pPr>
              <w:jc w:val="center"/>
              <w:rPr>
                <w:sz w:val="20"/>
              </w:rPr>
            </w:pPr>
            <w:r>
              <w:rPr>
                <w:sz w:val="20"/>
              </w:rPr>
              <w:t>Fiche Action n°1</w:t>
            </w:r>
          </w:p>
        </w:tc>
        <w:tc>
          <w:tcPr>
            <w:tcW w:w="7229" w:type="dxa"/>
            <w:tcBorders>
              <w:top w:val="single" w:sz="4" w:space="0" w:color="auto"/>
              <w:right w:val="single" w:sz="4" w:space="0" w:color="auto"/>
            </w:tcBorders>
            <w:shd w:val="clear" w:color="auto" w:fill="BACDF1" w:themeFill="text2" w:themeFillTint="33"/>
            <w:vAlign w:val="center"/>
          </w:tcPr>
          <w:p w14:paraId="16C4CC40" w14:textId="449618EB" w:rsidR="00E61E03" w:rsidRPr="004867A5" w:rsidRDefault="00E61E03" w:rsidP="00E61E03">
            <w:pPr>
              <w:rPr>
                <w:sz w:val="20"/>
              </w:rPr>
            </w:pPr>
            <w:r w:rsidRPr="004867A5">
              <w:rPr>
                <w:sz w:val="20"/>
              </w:rPr>
              <w:t>Economie de proximité et filières locales</w:t>
            </w:r>
          </w:p>
        </w:tc>
        <w:sdt>
          <w:sdtPr>
            <w:rPr>
              <w:b/>
              <w:color w:val="112855" w:themeColor="text2"/>
              <w:sz w:val="28"/>
            </w:rPr>
            <w:id w:val="-1706862012"/>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7E7EFBBB" w14:textId="74C1C8EA"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061F2F4D" w14:textId="688C2819" w:rsidTr="00E61E03">
        <w:trPr>
          <w:trHeight w:val="397"/>
        </w:trPr>
        <w:tc>
          <w:tcPr>
            <w:tcW w:w="988" w:type="dxa"/>
            <w:vMerge/>
            <w:shd w:val="clear" w:color="auto" w:fill="112855" w:themeFill="text2"/>
            <w:vAlign w:val="center"/>
          </w:tcPr>
          <w:p w14:paraId="2240A984" w14:textId="14E60341" w:rsidR="00E61E03" w:rsidRPr="004867A5" w:rsidRDefault="00E61E03" w:rsidP="00E61E03">
            <w:pPr>
              <w:jc w:val="center"/>
              <w:rPr>
                <w:sz w:val="20"/>
              </w:rPr>
            </w:pPr>
          </w:p>
        </w:tc>
        <w:tc>
          <w:tcPr>
            <w:tcW w:w="7229" w:type="dxa"/>
            <w:tcBorders>
              <w:right w:val="single" w:sz="4" w:space="0" w:color="auto"/>
            </w:tcBorders>
            <w:shd w:val="clear" w:color="auto" w:fill="BACDF1" w:themeFill="text2" w:themeFillTint="33"/>
            <w:vAlign w:val="center"/>
          </w:tcPr>
          <w:p w14:paraId="25B4048C" w14:textId="4D46D007" w:rsidR="00E61E03" w:rsidRPr="004867A5" w:rsidRDefault="00E61E03" w:rsidP="00E61E03">
            <w:pPr>
              <w:rPr>
                <w:sz w:val="20"/>
              </w:rPr>
            </w:pPr>
            <w:r w:rsidRPr="004867A5">
              <w:rPr>
                <w:sz w:val="20"/>
              </w:rPr>
              <w:t>Tourisme durable et patrimoine</w:t>
            </w:r>
          </w:p>
        </w:tc>
        <w:sdt>
          <w:sdtPr>
            <w:rPr>
              <w:b/>
              <w:color w:val="112855" w:themeColor="text2"/>
              <w:sz w:val="28"/>
            </w:rPr>
            <w:id w:val="-1836439981"/>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63EB27F6" w14:textId="47C3774D"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57104A82" w14:textId="4F690340" w:rsidTr="00E61E03">
        <w:trPr>
          <w:trHeight w:val="397"/>
        </w:trPr>
        <w:tc>
          <w:tcPr>
            <w:tcW w:w="988" w:type="dxa"/>
            <w:vMerge w:val="restart"/>
            <w:shd w:val="clear" w:color="auto" w:fill="112855" w:themeFill="text2"/>
            <w:vAlign w:val="center"/>
          </w:tcPr>
          <w:p w14:paraId="7566588A" w14:textId="44C97E81" w:rsidR="00E61E03" w:rsidRPr="004867A5" w:rsidRDefault="00E61E03" w:rsidP="00E61E03">
            <w:pPr>
              <w:jc w:val="center"/>
              <w:rPr>
                <w:sz w:val="20"/>
              </w:rPr>
            </w:pPr>
            <w:r>
              <w:rPr>
                <w:sz w:val="20"/>
              </w:rPr>
              <w:t>Fiche Action n°2</w:t>
            </w:r>
          </w:p>
        </w:tc>
        <w:tc>
          <w:tcPr>
            <w:tcW w:w="7229" w:type="dxa"/>
            <w:tcBorders>
              <w:right w:val="single" w:sz="4" w:space="0" w:color="auto"/>
            </w:tcBorders>
            <w:shd w:val="clear" w:color="auto" w:fill="BACDF1" w:themeFill="text2" w:themeFillTint="33"/>
            <w:vAlign w:val="center"/>
          </w:tcPr>
          <w:p w14:paraId="725F8F7B" w14:textId="30A78286" w:rsidR="00E61E03" w:rsidRPr="004867A5" w:rsidRDefault="00E61E03" w:rsidP="00E61E03">
            <w:pPr>
              <w:rPr>
                <w:sz w:val="20"/>
              </w:rPr>
            </w:pPr>
            <w:r w:rsidRPr="004867A5">
              <w:rPr>
                <w:sz w:val="20"/>
              </w:rPr>
              <w:t>Services, équipements et vie associative</w:t>
            </w:r>
          </w:p>
        </w:tc>
        <w:sdt>
          <w:sdtPr>
            <w:rPr>
              <w:b/>
              <w:color w:val="112855" w:themeColor="text2"/>
              <w:sz w:val="28"/>
            </w:rPr>
            <w:id w:val="1636303438"/>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0AAE83E6" w14:textId="60A3B6EE"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115627AA" w14:textId="6406B345" w:rsidTr="00E61E03">
        <w:trPr>
          <w:trHeight w:val="397"/>
        </w:trPr>
        <w:tc>
          <w:tcPr>
            <w:tcW w:w="988" w:type="dxa"/>
            <w:vMerge/>
            <w:shd w:val="clear" w:color="auto" w:fill="112855" w:themeFill="text2"/>
            <w:vAlign w:val="center"/>
          </w:tcPr>
          <w:p w14:paraId="27073B90" w14:textId="3D314780" w:rsidR="00E61E03" w:rsidRPr="004867A5" w:rsidRDefault="00E61E03" w:rsidP="00E61E03">
            <w:pPr>
              <w:jc w:val="center"/>
              <w:rPr>
                <w:sz w:val="20"/>
              </w:rPr>
            </w:pPr>
          </w:p>
        </w:tc>
        <w:tc>
          <w:tcPr>
            <w:tcW w:w="7229" w:type="dxa"/>
            <w:tcBorders>
              <w:right w:val="single" w:sz="4" w:space="0" w:color="auto"/>
            </w:tcBorders>
            <w:shd w:val="clear" w:color="auto" w:fill="BACDF1" w:themeFill="text2" w:themeFillTint="33"/>
            <w:vAlign w:val="center"/>
          </w:tcPr>
          <w:p w14:paraId="5B84D116" w14:textId="25470A53" w:rsidR="00E61E03" w:rsidRPr="004867A5" w:rsidRDefault="00E61E03" w:rsidP="00E61E03">
            <w:pPr>
              <w:rPr>
                <w:sz w:val="20"/>
              </w:rPr>
            </w:pPr>
            <w:r>
              <w:rPr>
                <w:sz w:val="20"/>
              </w:rPr>
              <w:t>Culture</w:t>
            </w:r>
          </w:p>
        </w:tc>
        <w:sdt>
          <w:sdtPr>
            <w:rPr>
              <w:b/>
              <w:color w:val="112855" w:themeColor="text2"/>
              <w:sz w:val="28"/>
            </w:rPr>
            <w:id w:val="123435256"/>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7018380D" w14:textId="0B269F45"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02001A22" w14:textId="6C2B50B1" w:rsidTr="00E61E03">
        <w:trPr>
          <w:trHeight w:val="397"/>
        </w:trPr>
        <w:tc>
          <w:tcPr>
            <w:tcW w:w="988" w:type="dxa"/>
            <w:vMerge w:val="restart"/>
            <w:shd w:val="clear" w:color="auto" w:fill="112855" w:themeFill="text2"/>
            <w:vAlign w:val="center"/>
          </w:tcPr>
          <w:p w14:paraId="313C6319" w14:textId="00F52571" w:rsidR="00E61E03" w:rsidRPr="004867A5" w:rsidRDefault="00E61E03" w:rsidP="00E61E03">
            <w:pPr>
              <w:jc w:val="center"/>
              <w:rPr>
                <w:sz w:val="20"/>
              </w:rPr>
            </w:pPr>
            <w:r>
              <w:rPr>
                <w:sz w:val="20"/>
              </w:rPr>
              <w:t>Fiche Action n°3</w:t>
            </w:r>
          </w:p>
        </w:tc>
        <w:tc>
          <w:tcPr>
            <w:tcW w:w="7229" w:type="dxa"/>
            <w:tcBorders>
              <w:right w:val="single" w:sz="4" w:space="0" w:color="auto"/>
            </w:tcBorders>
            <w:shd w:val="clear" w:color="auto" w:fill="BACDF1" w:themeFill="text2" w:themeFillTint="33"/>
            <w:vAlign w:val="center"/>
          </w:tcPr>
          <w:p w14:paraId="74B294B7" w14:textId="3163DC1C" w:rsidR="00E61E03" w:rsidRPr="004867A5" w:rsidRDefault="00E61E03" w:rsidP="00E61E03">
            <w:pPr>
              <w:rPr>
                <w:sz w:val="20"/>
              </w:rPr>
            </w:pPr>
            <w:r w:rsidRPr="004867A5">
              <w:rPr>
                <w:sz w:val="20"/>
              </w:rPr>
              <w:t>Transition écologique et énergétique</w:t>
            </w:r>
          </w:p>
        </w:tc>
        <w:sdt>
          <w:sdtPr>
            <w:rPr>
              <w:b/>
              <w:color w:val="112855" w:themeColor="text2"/>
              <w:sz w:val="28"/>
            </w:rPr>
            <w:id w:val="-948927086"/>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54C38DCF" w14:textId="3F1B0CDE"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564684C5" w14:textId="6D24339C" w:rsidTr="00E61E03">
        <w:trPr>
          <w:trHeight w:val="397"/>
        </w:trPr>
        <w:tc>
          <w:tcPr>
            <w:tcW w:w="988" w:type="dxa"/>
            <w:vMerge/>
            <w:shd w:val="clear" w:color="auto" w:fill="112855" w:themeFill="text2"/>
            <w:vAlign w:val="center"/>
          </w:tcPr>
          <w:p w14:paraId="58F74252" w14:textId="1E58D326" w:rsidR="00E61E03" w:rsidRPr="004867A5" w:rsidRDefault="00E61E03" w:rsidP="00E61E03">
            <w:pPr>
              <w:jc w:val="center"/>
              <w:rPr>
                <w:sz w:val="20"/>
              </w:rPr>
            </w:pPr>
          </w:p>
        </w:tc>
        <w:tc>
          <w:tcPr>
            <w:tcW w:w="7229" w:type="dxa"/>
            <w:tcBorders>
              <w:right w:val="single" w:sz="4" w:space="0" w:color="auto"/>
            </w:tcBorders>
            <w:shd w:val="clear" w:color="auto" w:fill="BACDF1" w:themeFill="text2" w:themeFillTint="33"/>
            <w:vAlign w:val="center"/>
          </w:tcPr>
          <w:p w14:paraId="20B837EF" w14:textId="5EFFDC5C" w:rsidR="00E61E03" w:rsidRPr="004867A5" w:rsidRDefault="00E61E03" w:rsidP="00E61E03">
            <w:pPr>
              <w:rPr>
                <w:sz w:val="20"/>
              </w:rPr>
            </w:pPr>
            <w:r>
              <w:rPr>
                <w:sz w:val="20"/>
              </w:rPr>
              <w:t>Biodiversité</w:t>
            </w:r>
          </w:p>
        </w:tc>
        <w:sdt>
          <w:sdtPr>
            <w:rPr>
              <w:b/>
              <w:color w:val="112855" w:themeColor="text2"/>
              <w:sz w:val="28"/>
            </w:rPr>
            <w:id w:val="395482565"/>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20DCD9B7" w14:textId="7D832743"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56940E59" w14:textId="539906A3" w:rsidTr="00E61E03">
        <w:trPr>
          <w:trHeight w:val="397"/>
        </w:trPr>
        <w:tc>
          <w:tcPr>
            <w:tcW w:w="988" w:type="dxa"/>
            <w:vMerge/>
            <w:shd w:val="clear" w:color="auto" w:fill="112855" w:themeFill="text2"/>
            <w:vAlign w:val="center"/>
          </w:tcPr>
          <w:p w14:paraId="0A294304" w14:textId="50A91C64" w:rsidR="00E61E03" w:rsidRPr="004867A5" w:rsidRDefault="00E61E03" w:rsidP="00E61E03">
            <w:pPr>
              <w:jc w:val="center"/>
              <w:rPr>
                <w:sz w:val="20"/>
              </w:rPr>
            </w:pPr>
          </w:p>
        </w:tc>
        <w:tc>
          <w:tcPr>
            <w:tcW w:w="7229" w:type="dxa"/>
            <w:tcBorders>
              <w:right w:val="single" w:sz="4" w:space="0" w:color="auto"/>
            </w:tcBorders>
            <w:shd w:val="clear" w:color="auto" w:fill="BACDF1" w:themeFill="text2" w:themeFillTint="33"/>
            <w:vAlign w:val="center"/>
          </w:tcPr>
          <w:p w14:paraId="6BFCA6B3" w14:textId="18B5AC7C" w:rsidR="00E61E03" w:rsidRPr="004867A5" w:rsidRDefault="00E61E03" w:rsidP="00E61E03">
            <w:pPr>
              <w:rPr>
                <w:sz w:val="20"/>
              </w:rPr>
            </w:pPr>
            <w:r>
              <w:rPr>
                <w:sz w:val="20"/>
              </w:rPr>
              <w:t>Mobilités</w:t>
            </w:r>
          </w:p>
        </w:tc>
        <w:sdt>
          <w:sdtPr>
            <w:rPr>
              <w:b/>
              <w:color w:val="112855" w:themeColor="text2"/>
              <w:sz w:val="28"/>
            </w:rPr>
            <w:id w:val="1460449313"/>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30A08E28" w14:textId="279F9B38"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r w:rsidR="00E61E03" w14:paraId="1FF70793" w14:textId="1A7A6070" w:rsidTr="00E61E03">
        <w:trPr>
          <w:trHeight w:val="789"/>
        </w:trPr>
        <w:tc>
          <w:tcPr>
            <w:tcW w:w="988" w:type="dxa"/>
            <w:shd w:val="clear" w:color="auto" w:fill="112855" w:themeFill="text2"/>
            <w:vAlign w:val="center"/>
          </w:tcPr>
          <w:p w14:paraId="17D0708C" w14:textId="386B5620" w:rsidR="00E61E03" w:rsidRPr="004867A5" w:rsidRDefault="00E61E03" w:rsidP="00E61E03">
            <w:pPr>
              <w:jc w:val="center"/>
              <w:rPr>
                <w:sz w:val="20"/>
              </w:rPr>
            </w:pPr>
            <w:r>
              <w:rPr>
                <w:sz w:val="20"/>
              </w:rPr>
              <w:t>Fiche Action C</w:t>
            </w:r>
          </w:p>
        </w:tc>
        <w:tc>
          <w:tcPr>
            <w:tcW w:w="7229" w:type="dxa"/>
            <w:tcBorders>
              <w:right w:val="single" w:sz="4" w:space="0" w:color="auto"/>
            </w:tcBorders>
            <w:shd w:val="clear" w:color="auto" w:fill="BACDF1" w:themeFill="text2" w:themeFillTint="33"/>
            <w:vAlign w:val="center"/>
          </w:tcPr>
          <w:p w14:paraId="327A7C15" w14:textId="0CA6DC94" w:rsidR="00E61E03" w:rsidRPr="004867A5" w:rsidRDefault="00E61E03" w:rsidP="00E61E03">
            <w:pPr>
              <w:rPr>
                <w:sz w:val="20"/>
              </w:rPr>
            </w:pPr>
            <w:r>
              <w:rPr>
                <w:sz w:val="20"/>
              </w:rPr>
              <w:t>Coopération</w:t>
            </w:r>
          </w:p>
        </w:tc>
        <w:sdt>
          <w:sdtPr>
            <w:rPr>
              <w:b/>
              <w:color w:val="112855" w:themeColor="text2"/>
              <w:sz w:val="28"/>
            </w:rPr>
            <w:id w:val="1646550438"/>
            <w14:checkbox>
              <w14:checked w14:val="0"/>
              <w14:checkedState w14:val="2612" w14:font="MS Gothic"/>
              <w14:uncheckedState w14:val="2610" w14:font="MS Gothic"/>
            </w14:checkbox>
          </w:sdtPr>
          <w:sdtEndPr/>
          <w:sdtContent>
            <w:tc>
              <w:tcPr>
                <w:tcW w:w="845" w:type="dxa"/>
                <w:tcBorders>
                  <w:top w:val="nil"/>
                  <w:left w:val="single" w:sz="4" w:space="0" w:color="auto"/>
                  <w:bottom w:val="nil"/>
                  <w:right w:val="nil"/>
                </w:tcBorders>
                <w:vAlign w:val="center"/>
              </w:tcPr>
              <w:p w14:paraId="63D25C3C" w14:textId="7E242EBD" w:rsidR="00E61E03" w:rsidRPr="004867A5" w:rsidRDefault="00E61E03" w:rsidP="00E61E03">
                <w:pPr>
                  <w:jc w:val="center"/>
                  <w:rPr>
                    <w:sz w:val="20"/>
                  </w:rPr>
                </w:pPr>
                <w:r w:rsidRPr="00737AC2">
                  <w:rPr>
                    <w:rFonts w:ascii="MS Gothic" w:eastAsia="MS Gothic" w:hAnsi="MS Gothic" w:hint="eastAsia"/>
                    <w:b/>
                    <w:color w:val="112855" w:themeColor="text2"/>
                    <w:sz w:val="28"/>
                  </w:rPr>
                  <w:t>☐</w:t>
                </w:r>
              </w:p>
            </w:tc>
          </w:sdtContent>
        </w:sdt>
      </w:tr>
    </w:tbl>
    <w:p w14:paraId="0082D79C" w14:textId="0D7FC107" w:rsidR="00021BB9" w:rsidRDefault="00021BB9" w:rsidP="007E2D4A">
      <w:pPr>
        <w:jc w:val="both"/>
      </w:pPr>
    </w:p>
    <w:p w14:paraId="791CD30D" w14:textId="25EF1F51" w:rsidR="0037798A" w:rsidRPr="0037798A" w:rsidRDefault="0037798A" w:rsidP="0037798A">
      <w:pPr>
        <w:pStyle w:val="Paragraphedeliste"/>
        <w:numPr>
          <w:ilvl w:val="0"/>
          <w:numId w:val="16"/>
        </w:numPr>
        <w:spacing w:after="0"/>
        <w:rPr>
          <w:rFonts w:ascii="Calibri" w:eastAsia="+mn-ea" w:hAnsi="Calibri" w:cs="+mn-cs"/>
          <w:b/>
          <w:color w:val="C8681C"/>
          <w:kern w:val="24"/>
          <w:sz w:val="24"/>
          <w:szCs w:val="36"/>
        </w:rPr>
      </w:pPr>
      <w:r w:rsidRPr="0037798A">
        <w:rPr>
          <w:rFonts w:ascii="Calibri" w:eastAsia="+mn-ea" w:hAnsi="Calibri" w:cs="+mn-cs"/>
          <w:b/>
          <w:color w:val="C8681C"/>
          <w:kern w:val="24"/>
          <w:sz w:val="24"/>
          <w:szCs w:val="36"/>
        </w:rPr>
        <w:t xml:space="preserve">Votre projet se rattache totalement ou en majorité à la </w:t>
      </w:r>
      <w:r w:rsidR="00863F74" w:rsidRPr="00E360E0">
        <w:rPr>
          <w:rFonts w:ascii="Calibri" w:eastAsia="+mn-ea" w:hAnsi="Calibri" w:cs="+mn-cs"/>
          <w:b/>
          <w:color w:val="C8681C"/>
          <w:kern w:val="24"/>
          <w:sz w:val="24"/>
          <w:szCs w:val="36"/>
        </w:rPr>
        <w:t>thématique (</w:t>
      </w:r>
      <w:r w:rsidRPr="0037798A">
        <w:rPr>
          <w:rFonts w:ascii="Calibri" w:eastAsia="+mn-ea" w:hAnsi="Calibri" w:cs="+mn-cs"/>
          <w:b/>
          <w:color w:val="C8681C"/>
          <w:kern w:val="24"/>
          <w:sz w:val="24"/>
          <w:szCs w:val="36"/>
        </w:rPr>
        <w:t>Fiche Action n°</w:t>
      </w:r>
      <w:r>
        <w:rPr>
          <w:rFonts w:ascii="Calibri" w:eastAsia="+mn-ea" w:hAnsi="Calibri" w:cs="+mn-cs"/>
          <w:b/>
          <w:color w:val="C8681C"/>
          <w:kern w:val="24"/>
          <w:sz w:val="24"/>
          <w:szCs w:val="36"/>
        </w:rPr>
        <w:t xml:space="preserve"> </w:t>
      </w:r>
      <w:r w:rsidR="00863F74">
        <w:rPr>
          <w:rFonts w:ascii="Calibri" w:eastAsia="+mn-ea" w:hAnsi="Calibri" w:cs="+mn-cs"/>
          <w:b/>
          <w:color w:val="C8681C"/>
          <w:kern w:val="24"/>
          <w:sz w:val="24"/>
          <w:szCs w:val="36"/>
        </w:rPr>
        <w:t xml:space="preserve">X </w:t>
      </w:r>
      <w:r w:rsidR="00863F74" w:rsidRPr="00863F74">
        <w:rPr>
          <w:rFonts w:ascii="Calibri" w:eastAsia="+mn-ea" w:hAnsi="Calibri" w:cs="+mn-cs"/>
          <w:b/>
          <w:i/>
          <w:color w:val="C8681C"/>
          <w:kern w:val="24"/>
          <w:sz w:val="24"/>
          <w:szCs w:val="36"/>
        </w:rPr>
        <w:t>à compléter</w:t>
      </w:r>
      <w:r w:rsidR="00863F74">
        <w:rPr>
          <w:rFonts w:ascii="Calibri" w:eastAsia="+mn-ea" w:hAnsi="Calibri" w:cs="+mn-cs"/>
          <w:b/>
          <w:color w:val="C8681C"/>
          <w:kern w:val="24"/>
          <w:sz w:val="24"/>
          <w:szCs w:val="36"/>
        </w:rPr>
        <w:t xml:space="preserve">) </w:t>
      </w:r>
      <w:r>
        <w:rPr>
          <w:rFonts w:ascii="Calibri" w:eastAsia="+mn-ea" w:hAnsi="Calibri" w:cs="+mn-cs"/>
          <w:b/>
          <w:color w:val="C8681C"/>
          <w:kern w:val="24"/>
          <w:sz w:val="24"/>
          <w:szCs w:val="36"/>
        </w:rPr>
        <w:t>:</w:t>
      </w:r>
    </w:p>
    <w:p w14:paraId="6DFD67CD" w14:textId="77777777" w:rsidR="00021BB9" w:rsidRDefault="00021BB9">
      <w:r>
        <w:br w:type="page"/>
      </w:r>
    </w:p>
    <w:p w14:paraId="1441731A" w14:textId="2D840435" w:rsidR="004867A5" w:rsidRDefault="004867A5" w:rsidP="007E2D4A">
      <w:pPr>
        <w:jc w:val="both"/>
      </w:pPr>
    </w:p>
    <w:tbl>
      <w:tblPr>
        <w:tblStyle w:val="Grilledutableau"/>
        <w:tblW w:w="0" w:type="auto"/>
        <w:tblLook w:val="04A0" w:firstRow="1" w:lastRow="0" w:firstColumn="1" w:lastColumn="0" w:noHBand="0" w:noVBand="1"/>
      </w:tblPr>
      <w:tblGrid>
        <w:gridCol w:w="9062"/>
      </w:tblGrid>
      <w:tr w:rsidR="00021BB9" w14:paraId="763BA0FB" w14:textId="77777777" w:rsidTr="00021BB9">
        <w:trPr>
          <w:trHeight w:val="454"/>
        </w:trPr>
        <w:tc>
          <w:tcPr>
            <w:tcW w:w="9062" w:type="dxa"/>
            <w:shd w:val="clear" w:color="auto" w:fill="112855" w:themeFill="accent1"/>
            <w:vAlign w:val="center"/>
          </w:tcPr>
          <w:p w14:paraId="52AA9C51" w14:textId="6B0E3671" w:rsidR="00021BB9" w:rsidRPr="00021BB9" w:rsidRDefault="00021BB9" w:rsidP="00021BB9">
            <w:pPr>
              <w:jc w:val="center"/>
              <w:rPr>
                <w:b/>
              </w:rPr>
            </w:pPr>
            <w:r w:rsidRPr="00021BB9">
              <w:rPr>
                <w:b/>
              </w:rPr>
              <w:t>GRILLE DE SELECTION LEADER DU PAYS D’AUCH</w:t>
            </w:r>
          </w:p>
        </w:tc>
      </w:tr>
    </w:tbl>
    <w:p w14:paraId="3C4AC87E" w14:textId="4B73E2E3" w:rsidR="00021BB9" w:rsidRDefault="00021BB9" w:rsidP="00021BB9">
      <w:pPr>
        <w:spacing w:before="240"/>
        <w:jc w:val="both"/>
        <w:rPr>
          <w:sz w:val="20"/>
        </w:rPr>
      </w:pPr>
      <w:r w:rsidRPr="00021BB9">
        <w:rPr>
          <w:b/>
          <w:color w:val="112855" w:themeColor="text2"/>
          <w:sz w:val="20"/>
        </w:rPr>
        <w:t>Pour chacun des items suivants, indiquez si votre projet répond au critère. Si oui expliquez en quoi</w:t>
      </w:r>
      <w:r w:rsidRPr="00021BB9">
        <w:rPr>
          <w:b/>
          <w:sz w:val="20"/>
        </w:rPr>
        <w:t>.</w:t>
      </w:r>
      <w:r w:rsidRPr="00021BB9">
        <w:rPr>
          <w:sz w:val="20"/>
        </w:rPr>
        <w:t xml:space="preserve"> Ces critères sont ceux de la grille de sélection </w:t>
      </w:r>
      <w:r w:rsidRPr="00021BB9">
        <w:rPr>
          <w:i/>
          <w:sz w:val="20"/>
        </w:rPr>
        <w:t>(Cf. Annexe : Grille de sélection)</w:t>
      </w:r>
      <w:r w:rsidRPr="00021BB9">
        <w:rPr>
          <w:sz w:val="20"/>
        </w:rPr>
        <w:t xml:space="preserve"> qui sera utilisée par le Groupe d’Action Locale en Comité de sélection pour attribuer une note à votre projet.</w:t>
      </w:r>
    </w:p>
    <w:tbl>
      <w:tblPr>
        <w:tblStyle w:val="Grilledutableau"/>
        <w:tblW w:w="9104" w:type="dxa"/>
        <w:tblLayout w:type="fixed"/>
        <w:tblLook w:val="04A0" w:firstRow="1" w:lastRow="0" w:firstColumn="1" w:lastColumn="0" w:noHBand="0" w:noVBand="1"/>
      </w:tblPr>
      <w:tblGrid>
        <w:gridCol w:w="1794"/>
        <w:gridCol w:w="236"/>
        <w:gridCol w:w="6470"/>
        <w:gridCol w:w="604"/>
      </w:tblGrid>
      <w:tr w:rsidR="00427919" w14:paraId="468463FF" w14:textId="77777777" w:rsidTr="005D6A1C">
        <w:trPr>
          <w:trHeight w:val="340"/>
        </w:trPr>
        <w:tc>
          <w:tcPr>
            <w:tcW w:w="1794" w:type="dxa"/>
            <w:vMerge w:val="restart"/>
            <w:shd w:val="clear" w:color="auto" w:fill="112855" w:themeFill="accent1"/>
            <w:vAlign w:val="center"/>
          </w:tcPr>
          <w:p w14:paraId="3F67E077" w14:textId="5387D1A7" w:rsidR="00427919" w:rsidRPr="00427919" w:rsidRDefault="00427919" w:rsidP="00427919">
            <w:pPr>
              <w:jc w:val="center"/>
              <w:rPr>
                <w:b/>
              </w:rPr>
            </w:pPr>
            <w:r w:rsidRPr="00427919">
              <w:rPr>
                <w:b/>
              </w:rPr>
              <w:t>Innovation &amp; Expérimentation</w:t>
            </w:r>
          </w:p>
        </w:tc>
        <w:tc>
          <w:tcPr>
            <w:tcW w:w="236" w:type="dxa"/>
            <w:tcBorders>
              <w:top w:val="nil"/>
              <w:bottom w:val="nil"/>
            </w:tcBorders>
            <w:vAlign w:val="center"/>
          </w:tcPr>
          <w:p w14:paraId="0F1B046F" w14:textId="77777777" w:rsidR="00427919" w:rsidRDefault="00427919" w:rsidP="00021BB9">
            <w:pPr>
              <w:rPr>
                <w:sz w:val="20"/>
              </w:rPr>
            </w:pPr>
          </w:p>
        </w:tc>
        <w:tc>
          <w:tcPr>
            <w:tcW w:w="6470" w:type="dxa"/>
            <w:vMerge w:val="restart"/>
            <w:vAlign w:val="center"/>
          </w:tcPr>
          <w:p w14:paraId="6308A22A" w14:textId="77777777" w:rsidR="00427919" w:rsidRPr="00021BB9" w:rsidRDefault="00427919" w:rsidP="00021BB9">
            <w:pPr>
              <w:rPr>
                <w:sz w:val="20"/>
              </w:rPr>
            </w:pPr>
            <w:r w:rsidRPr="00021BB9">
              <w:rPr>
                <w:sz w:val="20"/>
              </w:rPr>
              <w:t xml:space="preserve">Propose une nouvelle solution pour répondre à un enjeu ou un besoin local : </w:t>
            </w:r>
          </w:p>
          <w:p w14:paraId="5D4212BA" w14:textId="77777777" w:rsidR="00427919" w:rsidRPr="00021BB9" w:rsidRDefault="00427919" w:rsidP="00021BB9">
            <w:pPr>
              <w:pStyle w:val="Paragraphedeliste"/>
              <w:numPr>
                <w:ilvl w:val="0"/>
                <w:numId w:val="19"/>
              </w:numPr>
              <w:rPr>
                <w:sz w:val="20"/>
              </w:rPr>
            </w:pPr>
            <w:r w:rsidRPr="00021BB9">
              <w:rPr>
                <w:sz w:val="20"/>
              </w:rPr>
              <w:t>Par un nouveau service, produit ou méthode</w:t>
            </w:r>
          </w:p>
          <w:p w14:paraId="4AD551DF" w14:textId="77777777" w:rsidR="00427919" w:rsidRPr="00021BB9" w:rsidRDefault="00427919" w:rsidP="00021BB9">
            <w:pPr>
              <w:pStyle w:val="Paragraphedeliste"/>
              <w:numPr>
                <w:ilvl w:val="0"/>
                <w:numId w:val="19"/>
              </w:numPr>
              <w:rPr>
                <w:sz w:val="20"/>
              </w:rPr>
            </w:pPr>
            <w:r w:rsidRPr="00021BB9">
              <w:rPr>
                <w:sz w:val="20"/>
              </w:rPr>
              <w:t>Par la multifonctionnalité</w:t>
            </w:r>
          </w:p>
          <w:p w14:paraId="1A85C994" w14:textId="74B2ABDB" w:rsidR="00427919" w:rsidRPr="00021BB9" w:rsidRDefault="00427919" w:rsidP="00021BB9">
            <w:pPr>
              <w:pStyle w:val="Paragraphedeliste"/>
              <w:numPr>
                <w:ilvl w:val="0"/>
                <w:numId w:val="19"/>
              </w:numPr>
              <w:rPr>
                <w:sz w:val="20"/>
              </w:rPr>
            </w:pPr>
            <w:r w:rsidRPr="00021BB9">
              <w:rPr>
                <w:sz w:val="20"/>
              </w:rPr>
              <w:t>Par une gouvernance ou une organisation originale</w:t>
            </w:r>
          </w:p>
        </w:tc>
        <w:tc>
          <w:tcPr>
            <w:tcW w:w="604" w:type="dxa"/>
            <w:tcBorders>
              <w:top w:val="nil"/>
              <w:left w:val="nil"/>
              <w:bottom w:val="nil"/>
              <w:right w:val="nil"/>
            </w:tcBorders>
            <w:vAlign w:val="center"/>
          </w:tcPr>
          <w:p w14:paraId="34FC1A29" w14:textId="77777777" w:rsidR="00427919" w:rsidRPr="005D6A1C" w:rsidRDefault="00427919" w:rsidP="00021BB9">
            <w:pPr>
              <w:rPr>
                <w:b/>
                <w:color w:val="112855" w:themeColor="text2"/>
                <w:sz w:val="28"/>
              </w:rPr>
            </w:pPr>
          </w:p>
        </w:tc>
      </w:tr>
      <w:tr w:rsidR="00427919" w14:paraId="246178CA" w14:textId="77777777" w:rsidTr="005D6A1C">
        <w:trPr>
          <w:trHeight w:val="20"/>
        </w:trPr>
        <w:tc>
          <w:tcPr>
            <w:tcW w:w="1794" w:type="dxa"/>
            <w:vMerge/>
            <w:shd w:val="clear" w:color="auto" w:fill="112855" w:themeFill="accent1"/>
            <w:vAlign w:val="center"/>
          </w:tcPr>
          <w:p w14:paraId="35171B34" w14:textId="77777777" w:rsidR="00427919" w:rsidRPr="00427919" w:rsidRDefault="00427919" w:rsidP="00427919">
            <w:pPr>
              <w:jc w:val="center"/>
              <w:rPr>
                <w:b/>
              </w:rPr>
            </w:pPr>
            <w:bookmarkStart w:id="5" w:name="_Hlk177051877"/>
          </w:p>
        </w:tc>
        <w:tc>
          <w:tcPr>
            <w:tcW w:w="236" w:type="dxa"/>
            <w:tcBorders>
              <w:top w:val="nil"/>
              <w:bottom w:val="nil"/>
            </w:tcBorders>
            <w:vAlign w:val="center"/>
          </w:tcPr>
          <w:p w14:paraId="527B6CE9" w14:textId="77777777" w:rsidR="00427919" w:rsidRDefault="00427919" w:rsidP="00021BB9">
            <w:pPr>
              <w:rPr>
                <w:sz w:val="20"/>
              </w:rPr>
            </w:pPr>
          </w:p>
        </w:tc>
        <w:tc>
          <w:tcPr>
            <w:tcW w:w="6470" w:type="dxa"/>
            <w:vMerge/>
            <w:vAlign w:val="center"/>
          </w:tcPr>
          <w:p w14:paraId="640E0A5F" w14:textId="77777777" w:rsidR="00427919" w:rsidRPr="00021BB9" w:rsidRDefault="00427919" w:rsidP="00021BB9">
            <w:pPr>
              <w:rPr>
                <w:sz w:val="20"/>
              </w:rPr>
            </w:pPr>
          </w:p>
        </w:tc>
        <w:sdt>
          <w:sdtPr>
            <w:rPr>
              <w:b/>
              <w:color w:val="112855" w:themeColor="text2"/>
              <w:sz w:val="28"/>
            </w:rPr>
            <w:id w:val="-1332212086"/>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600113CD" w14:textId="286BDBD5" w:rsidR="00427919" w:rsidRPr="005D6A1C" w:rsidRDefault="005D6A1C" w:rsidP="00427919">
                <w:pPr>
                  <w:jc w:val="center"/>
                  <w:rPr>
                    <w:b/>
                    <w:color w:val="112855" w:themeColor="text2"/>
                    <w:sz w:val="28"/>
                  </w:rPr>
                </w:pPr>
                <w:r w:rsidRPr="005D6A1C">
                  <w:rPr>
                    <w:rFonts w:ascii="MS Gothic" w:eastAsia="MS Gothic" w:hAnsi="MS Gothic" w:hint="eastAsia"/>
                    <w:b/>
                    <w:color w:val="112855" w:themeColor="text2"/>
                    <w:sz w:val="28"/>
                  </w:rPr>
                  <w:t>☐</w:t>
                </w:r>
              </w:p>
            </w:tc>
          </w:sdtContent>
        </w:sdt>
      </w:tr>
      <w:tr w:rsidR="00427919" w14:paraId="609DFF9D" w14:textId="77777777" w:rsidTr="005D6A1C">
        <w:trPr>
          <w:trHeight w:val="20"/>
        </w:trPr>
        <w:tc>
          <w:tcPr>
            <w:tcW w:w="1794" w:type="dxa"/>
            <w:vMerge/>
            <w:shd w:val="clear" w:color="auto" w:fill="112855" w:themeFill="accent1"/>
            <w:vAlign w:val="center"/>
          </w:tcPr>
          <w:p w14:paraId="432E09DE" w14:textId="77777777" w:rsidR="00427919" w:rsidRPr="00427919" w:rsidRDefault="00427919" w:rsidP="00427919">
            <w:pPr>
              <w:jc w:val="center"/>
              <w:rPr>
                <w:b/>
              </w:rPr>
            </w:pPr>
          </w:p>
        </w:tc>
        <w:tc>
          <w:tcPr>
            <w:tcW w:w="236" w:type="dxa"/>
            <w:tcBorders>
              <w:top w:val="nil"/>
              <w:bottom w:val="nil"/>
            </w:tcBorders>
            <w:vAlign w:val="center"/>
          </w:tcPr>
          <w:p w14:paraId="583D66B5" w14:textId="77777777" w:rsidR="00427919" w:rsidRDefault="00427919" w:rsidP="00021BB9">
            <w:pPr>
              <w:rPr>
                <w:sz w:val="20"/>
              </w:rPr>
            </w:pPr>
          </w:p>
        </w:tc>
        <w:tc>
          <w:tcPr>
            <w:tcW w:w="6470" w:type="dxa"/>
            <w:vMerge/>
            <w:vAlign w:val="center"/>
          </w:tcPr>
          <w:p w14:paraId="469A1E85" w14:textId="77777777" w:rsidR="00427919" w:rsidRPr="00021BB9" w:rsidRDefault="00427919" w:rsidP="00021BB9">
            <w:pPr>
              <w:rPr>
                <w:sz w:val="20"/>
              </w:rPr>
            </w:pPr>
          </w:p>
        </w:tc>
        <w:sdt>
          <w:sdtPr>
            <w:rPr>
              <w:b/>
              <w:color w:val="112855" w:themeColor="text2"/>
              <w:sz w:val="28"/>
            </w:rPr>
            <w:id w:val="107862119"/>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6EF24DC2" w14:textId="0393EF5A" w:rsidR="00427919" w:rsidRPr="005D6A1C" w:rsidRDefault="005D6A1C" w:rsidP="00427919">
                <w:pPr>
                  <w:jc w:val="center"/>
                  <w:rPr>
                    <w:b/>
                    <w:color w:val="112855" w:themeColor="text2"/>
                    <w:sz w:val="28"/>
                  </w:rPr>
                </w:pPr>
                <w:r>
                  <w:rPr>
                    <w:rFonts w:ascii="MS Gothic" w:eastAsia="MS Gothic" w:hAnsi="MS Gothic" w:hint="eastAsia"/>
                    <w:b/>
                    <w:color w:val="112855" w:themeColor="text2"/>
                    <w:sz w:val="28"/>
                  </w:rPr>
                  <w:t>☐</w:t>
                </w:r>
              </w:p>
            </w:tc>
          </w:sdtContent>
        </w:sdt>
      </w:tr>
      <w:tr w:rsidR="00427919" w14:paraId="2DF253BB" w14:textId="77777777" w:rsidTr="005D6A1C">
        <w:trPr>
          <w:trHeight w:val="20"/>
        </w:trPr>
        <w:tc>
          <w:tcPr>
            <w:tcW w:w="1794" w:type="dxa"/>
            <w:vMerge/>
            <w:tcBorders>
              <w:bottom w:val="single" w:sz="4" w:space="0" w:color="auto"/>
            </w:tcBorders>
            <w:shd w:val="clear" w:color="auto" w:fill="112855" w:themeFill="accent1"/>
            <w:vAlign w:val="center"/>
          </w:tcPr>
          <w:p w14:paraId="66E5392E" w14:textId="77777777" w:rsidR="00427919" w:rsidRPr="00427919" w:rsidRDefault="00427919" w:rsidP="00427919">
            <w:pPr>
              <w:jc w:val="center"/>
              <w:rPr>
                <w:b/>
              </w:rPr>
            </w:pPr>
          </w:p>
        </w:tc>
        <w:tc>
          <w:tcPr>
            <w:tcW w:w="236" w:type="dxa"/>
            <w:tcBorders>
              <w:top w:val="nil"/>
              <w:bottom w:val="nil"/>
            </w:tcBorders>
            <w:vAlign w:val="center"/>
          </w:tcPr>
          <w:p w14:paraId="02CF945F" w14:textId="77777777" w:rsidR="00427919" w:rsidRDefault="00427919" w:rsidP="00021BB9">
            <w:pPr>
              <w:rPr>
                <w:sz w:val="20"/>
              </w:rPr>
            </w:pPr>
          </w:p>
        </w:tc>
        <w:tc>
          <w:tcPr>
            <w:tcW w:w="6470" w:type="dxa"/>
            <w:vMerge/>
            <w:tcBorders>
              <w:bottom w:val="single" w:sz="4" w:space="0" w:color="auto"/>
            </w:tcBorders>
            <w:vAlign w:val="center"/>
          </w:tcPr>
          <w:p w14:paraId="707BC13F" w14:textId="77777777" w:rsidR="00427919" w:rsidRPr="00021BB9" w:rsidRDefault="00427919" w:rsidP="00021BB9">
            <w:pPr>
              <w:rPr>
                <w:sz w:val="20"/>
              </w:rPr>
            </w:pPr>
          </w:p>
        </w:tc>
        <w:sdt>
          <w:sdtPr>
            <w:rPr>
              <w:b/>
              <w:color w:val="112855" w:themeColor="text2"/>
              <w:sz w:val="28"/>
            </w:rPr>
            <w:id w:val="1263806916"/>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7448F52A" w14:textId="493E93F5" w:rsidR="00427919" w:rsidRPr="005D6A1C" w:rsidRDefault="00427919" w:rsidP="00427919">
                <w:pPr>
                  <w:jc w:val="center"/>
                  <w:rPr>
                    <w:b/>
                    <w:color w:val="112855" w:themeColor="text2"/>
                    <w:sz w:val="28"/>
                  </w:rPr>
                </w:pPr>
                <w:r w:rsidRPr="005D6A1C">
                  <w:rPr>
                    <w:rFonts w:ascii="MS Gothic" w:eastAsia="MS Gothic" w:hAnsi="MS Gothic" w:hint="eastAsia"/>
                    <w:b/>
                    <w:color w:val="112855" w:themeColor="text2"/>
                    <w:sz w:val="28"/>
                  </w:rPr>
                  <w:t>☐</w:t>
                </w:r>
              </w:p>
            </w:tc>
          </w:sdtContent>
        </w:sdt>
      </w:tr>
      <w:bookmarkEnd w:id="5"/>
      <w:tr w:rsidR="00427919" w14:paraId="503F3059" w14:textId="77777777" w:rsidTr="005D6A1C">
        <w:trPr>
          <w:trHeight w:val="2268"/>
        </w:trPr>
        <w:tc>
          <w:tcPr>
            <w:tcW w:w="1794" w:type="dxa"/>
            <w:tcBorders>
              <w:left w:val="nil"/>
              <w:right w:val="nil"/>
            </w:tcBorders>
            <w:shd w:val="clear" w:color="auto" w:fill="auto"/>
          </w:tcPr>
          <w:p w14:paraId="5FFD03F4" w14:textId="0C09E6A7" w:rsidR="005D6A1C" w:rsidRPr="005D6A1C" w:rsidRDefault="005D6A1C" w:rsidP="005D6A1C">
            <w:pPr>
              <w:spacing w:before="240"/>
              <w:rPr>
                <w:b/>
                <w:sz w:val="20"/>
              </w:rPr>
            </w:pPr>
            <w:r w:rsidRPr="005D6A1C">
              <w:rPr>
                <w:b/>
                <w:sz w:val="20"/>
              </w:rPr>
              <w:t>Expliquez en quoi</w:t>
            </w:r>
            <w:r>
              <w:rPr>
                <w:b/>
                <w:sz w:val="20"/>
              </w:rPr>
              <w:t> :</w:t>
            </w:r>
          </w:p>
        </w:tc>
        <w:tc>
          <w:tcPr>
            <w:tcW w:w="236" w:type="dxa"/>
            <w:tcBorders>
              <w:top w:val="nil"/>
              <w:left w:val="nil"/>
              <w:bottom w:val="nil"/>
              <w:right w:val="nil"/>
            </w:tcBorders>
          </w:tcPr>
          <w:p w14:paraId="088D8B13" w14:textId="77777777" w:rsidR="00427919" w:rsidRDefault="00427919" w:rsidP="005D6A1C">
            <w:pPr>
              <w:spacing w:before="240"/>
              <w:rPr>
                <w:sz w:val="20"/>
              </w:rPr>
            </w:pPr>
          </w:p>
        </w:tc>
        <w:tc>
          <w:tcPr>
            <w:tcW w:w="6470" w:type="dxa"/>
            <w:tcBorders>
              <w:left w:val="nil"/>
              <w:right w:val="nil"/>
            </w:tcBorders>
          </w:tcPr>
          <w:p w14:paraId="391D0CCD" w14:textId="7C6AA31D" w:rsidR="005D6A1C" w:rsidRDefault="005D6A1C" w:rsidP="005D6A1C">
            <w:pPr>
              <w:spacing w:before="240"/>
              <w:rPr>
                <w:sz w:val="20"/>
              </w:rPr>
            </w:pPr>
          </w:p>
        </w:tc>
        <w:tc>
          <w:tcPr>
            <w:tcW w:w="604" w:type="dxa"/>
            <w:tcBorders>
              <w:top w:val="nil"/>
              <w:left w:val="nil"/>
              <w:bottom w:val="nil"/>
              <w:right w:val="nil"/>
            </w:tcBorders>
            <w:vAlign w:val="center"/>
          </w:tcPr>
          <w:p w14:paraId="30A1F4F5" w14:textId="77777777" w:rsidR="00427919" w:rsidRPr="005D6A1C" w:rsidRDefault="00427919" w:rsidP="005D6A1C">
            <w:pPr>
              <w:spacing w:before="240"/>
              <w:jc w:val="center"/>
              <w:rPr>
                <w:b/>
                <w:color w:val="112855" w:themeColor="text2"/>
                <w:sz w:val="28"/>
              </w:rPr>
            </w:pPr>
          </w:p>
        </w:tc>
      </w:tr>
      <w:tr w:rsidR="00427919" w14:paraId="1849A813" w14:textId="77777777" w:rsidTr="005D6A1C">
        <w:tc>
          <w:tcPr>
            <w:tcW w:w="1794" w:type="dxa"/>
            <w:vMerge w:val="restart"/>
            <w:shd w:val="clear" w:color="auto" w:fill="112855" w:themeFill="accent1"/>
            <w:vAlign w:val="center"/>
          </w:tcPr>
          <w:p w14:paraId="232E9BE7" w14:textId="2EB2A0DE" w:rsidR="00427919" w:rsidRPr="00427919" w:rsidRDefault="00427919" w:rsidP="00427919">
            <w:pPr>
              <w:jc w:val="center"/>
              <w:rPr>
                <w:b/>
              </w:rPr>
            </w:pPr>
            <w:r w:rsidRPr="00427919">
              <w:rPr>
                <w:b/>
              </w:rPr>
              <w:t>Ancrage local</w:t>
            </w:r>
          </w:p>
        </w:tc>
        <w:tc>
          <w:tcPr>
            <w:tcW w:w="236" w:type="dxa"/>
            <w:tcBorders>
              <w:top w:val="nil"/>
              <w:bottom w:val="nil"/>
            </w:tcBorders>
            <w:vAlign w:val="center"/>
          </w:tcPr>
          <w:p w14:paraId="4E1FB107" w14:textId="77777777" w:rsidR="00427919" w:rsidRDefault="00427919" w:rsidP="00021BB9">
            <w:pPr>
              <w:rPr>
                <w:sz w:val="20"/>
              </w:rPr>
            </w:pPr>
          </w:p>
        </w:tc>
        <w:tc>
          <w:tcPr>
            <w:tcW w:w="6470" w:type="dxa"/>
            <w:vMerge w:val="restart"/>
            <w:vAlign w:val="center"/>
          </w:tcPr>
          <w:p w14:paraId="2DD6ACD9" w14:textId="77777777" w:rsidR="00427919" w:rsidRPr="00021BB9" w:rsidRDefault="00427919" w:rsidP="00021BB9">
            <w:pPr>
              <w:rPr>
                <w:sz w:val="20"/>
              </w:rPr>
            </w:pPr>
            <w:r w:rsidRPr="00021BB9">
              <w:rPr>
                <w:sz w:val="20"/>
              </w:rPr>
              <w:t>S'intègre localement et produit des retombées pour le territoire :</w:t>
            </w:r>
          </w:p>
          <w:p w14:paraId="1FB1D0DC" w14:textId="77777777" w:rsidR="00427919" w:rsidRPr="00021BB9" w:rsidRDefault="00427919" w:rsidP="00021BB9">
            <w:pPr>
              <w:pStyle w:val="Paragraphedeliste"/>
              <w:numPr>
                <w:ilvl w:val="0"/>
                <w:numId w:val="19"/>
              </w:numPr>
              <w:rPr>
                <w:sz w:val="20"/>
              </w:rPr>
            </w:pPr>
            <w:r w:rsidRPr="00021BB9">
              <w:rPr>
                <w:sz w:val="20"/>
              </w:rPr>
              <w:t>Valorise des spécificités locales</w:t>
            </w:r>
          </w:p>
          <w:p w14:paraId="03A63B1A" w14:textId="77777777" w:rsidR="00427919" w:rsidRPr="00021BB9" w:rsidRDefault="00427919" w:rsidP="00021BB9">
            <w:pPr>
              <w:pStyle w:val="Paragraphedeliste"/>
              <w:numPr>
                <w:ilvl w:val="0"/>
                <w:numId w:val="19"/>
              </w:numPr>
              <w:rPr>
                <w:sz w:val="20"/>
              </w:rPr>
            </w:pPr>
            <w:r w:rsidRPr="00021BB9">
              <w:rPr>
                <w:sz w:val="20"/>
              </w:rPr>
              <w:t>Créé une animation, un service et/ou des emplois pour les habitants</w:t>
            </w:r>
          </w:p>
          <w:p w14:paraId="30D737A7" w14:textId="1B360A3F" w:rsidR="00427919" w:rsidRDefault="00427919" w:rsidP="00021BB9">
            <w:pPr>
              <w:pStyle w:val="Paragraphedeliste"/>
              <w:numPr>
                <w:ilvl w:val="0"/>
                <w:numId w:val="19"/>
              </w:numPr>
              <w:rPr>
                <w:sz w:val="20"/>
              </w:rPr>
            </w:pPr>
            <w:r w:rsidRPr="00021BB9">
              <w:rPr>
                <w:sz w:val="20"/>
              </w:rPr>
              <w:t>S’inscrit dans une économie de proximité</w:t>
            </w:r>
          </w:p>
        </w:tc>
        <w:tc>
          <w:tcPr>
            <w:tcW w:w="604" w:type="dxa"/>
            <w:tcBorders>
              <w:top w:val="nil"/>
              <w:left w:val="nil"/>
              <w:bottom w:val="nil"/>
              <w:right w:val="nil"/>
            </w:tcBorders>
            <w:vAlign w:val="center"/>
          </w:tcPr>
          <w:p w14:paraId="5D86D296" w14:textId="77777777" w:rsidR="00427919" w:rsidRPr="005D6A1C" w:rsidRDefault="00427919" w:rsidP="00427919">
            <w:pPr>
              <w:jc w:val="center"/>
              <w:rPr>
                <w:b/>
                <w:color w:val="112855" w:themeColor="text2"/>
                <w:sz w:val="28"/>
              </w:rPr>
            </w:pPr>
          </w:p>
        </w:tc>
      </w:tr>
      <w:tr w:rsidR="00427919" w14:paraId="63F00350" w14:textId="77777777" w:rsidTr="005D6A1C">
        <w:tc>
          <w:tcPr>
            <w:tcW w:w="1794" w:type="dxa"/>
            <w:vMerge/>
            <w:shd w:val="clear" w:color="auto" w:fill="112855" w:themeFill="accent1"/>
            <w:vAlign w:val="center"/>
          </w:tcPr>
          <w:p w14:paraId="39914EDD" w14:textId="77777777" w:rsidR="00427919" w:rsidRPr="00427919" w:rsidRDefault="00427919" w:rsidP="00427919">
            <w:pPr>
              <w:jc w:val="center"/>
              <w:rPr>
                <w:b/>
              </w:rPr>
            </w:pPr>
          </w:p>
        </w:tc>
        <w:tc>
          <w:tcPr>
            <w:tcW w:w="236" w:type="dxa"/>
            <w:tcBorders>
              <w:top w:val="nil"/>
              <w:bottom w:val="nil"/>
            </w:tcBorders>
            <w:vAlign w:val="center"/>
          </w:tcPr>
          <w:p w14:paraId="168B4CA1" w14:textId="77777777" w:rsidR="00427919" w:rsidRDefault="00427919" w:rsidP="00021BB9">
            <w:pPr>
              <w:rPr>
                <w:sz w:val="20"/>
              </w:rPr>
            </w:pPr>
          </w:p>
        </w:tc>
        <w:tc>
          <w:tcPr>
            <w:tcW w:w="6470" w:type="dxa"/>
            <w:vMerge/>
            <w:vAlign w:val="center"/>
          </w:tcPr>
          <w:p w14:paraId="790775E1" w14:textId="77777777" w:rsidR="00427919" w:rsidRPr="00021BB9" w:rsidRDefault="00427919" w:rsidP="00021BB9">
            <w:pPr>
              <w:rPr>
                <w:sz w:val="20"/>
              </w:rPr>
            </w:pPr>
          </w:p>
        </w:tc>
        <w:sdt>
          <w:sdtPr>
            <w:rPr>
              <w:b/>
              <w:color w:val="112855" w:themeColor="text2"/>
              <w:sz w:val="28"/>
            </w:rPr>
            <w:id w:val="-208805074"/>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3E587E3F" w14:textId="5CDD67D0" w:rsidR="00427919" w:rsidRPr="005D6A1C" w:rsidRDefault="00427919" w:rsidP="00427919">
                <w:pPr>
                  <w:jc w:val="center"/>
                  <w:rPr>
                    <w:b/>
                    <w:color w:val="112855" w:themeColor="text2"/>
                    <w:sz w:val="28"/>
                  </w:rPr>
                </w:pPr>
                <w:r w:rsidRPr="005D6A1C">
                  <w:rPr>
                    <w:rFonts w:ascii="MS Gothic" w:eastAsia="MS Gothic" w:hAnsi="MS Gothic" w:hint="eastAsia"/>
                    <w:b/>
                    <w:color w:val="112855" w:themeColor="text2"/>
                    <w:sz w:val="28"/>
                  </w:rPr>
                  <w:t>☐</w:t>
                </w:r>
              </w:p>
            </w:tc>
          </w:sdtContent>
        </w:sdt>
      </w:tr>
      <w:tr w:rsidR="00427919" w14:paraId="0FC6D072" w14:textId="77777777" w:rsidTr="005D6A1C">
        <w:trPr>
          <w:trHeight w:val="386"/>
        </w:trPr>
        <w:tc>
          <w:tcPr>
            <w:tcW w:w="1794" w:type="dxa"/>
            <w:vMerge/>
            <w:shd w:val="clear" w:color="auto" w:fill="112855" w:themeFill="accent1"/>
            <w:vAlign w:val="center"/>
          </w:tcPr>
          <w:p w14:paraId="54FB6EC3" w14:textId="77777777" w:rsidR="00427919" w:rsidRPr="00427919" w:rsidRDefault="00427919" w:rsidP="00427919">
            <w:pPr>
              <w:jc w:val="center"/>
              <w:rPr>
                <w:b/>
              </w:rPr>
            </w:pPr>
          </w:p>
        </w:tc>
        <w:tc>
          <w:tcPr>
            <w:tcW w:w="236" w:type="dxa"/>
            <w:tcBorders>
              <w:top w:val="nil"/>
              <w:bottom w:val="nil"/>
            </w:tcBorders>
            <w:vAlign w:val="center"/>
          </w:tcPr>
          <w:p w14:paraId="4CD5096D" w14:textId="77777777" w:rsidR="00427919" w:rsidRDefault="00427919" w:rsidP="00021BB9">
            <w:pPr>
              <w:rPr>
                <w:sz w:val="20"/>
              </w:rPr>
            </w:pPr>
          </w:p>
        </w:tc>
        <w:tc>
          <w:tcPr>
            <w:tcW w:w="6470" w:type="dxa"/>
            <w:vMerge/>
            <w:vAlign w:val="center"/>
          </w:tcPr>
          <w:p w14:paraId="23D78B97" w14:textId="77777777" w:rsidR="00427919" w:rsidRPr="00021BB9" w:rsidRDefault="00427919" w:rsidP="00021BB9">
            <w:pPr>
              <w:rPr>
                <w:sz w:val="20"/>
              </w:rPr>
            </w:pPr>
          </w:p>
        </w:tc>
        <w:sdt>
          <w:sdtPr>
            <w:rPr>
              <w:b/>
              <w:color w:val="112855" w:themeColor="text2"/>
              <w:sz w:val="28"/>
            </w:rPr>
            <w:id w:val="1774747187"/>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35837907" w14:textId="5B4FC627" w:rsidR="00427919" w:rsidRPr="005D6A1C" w:rsidRDefault="005D6A1C" w:rsidP="00427919">
                <w:pPr>
                  <w:jc w:val="center"/>
                  <w:rPr>
                    <w:b/>
                    <w:color w:val="112855" w:themeColor="text2"/>
                    <w:sz w:val="28"/>
                  </w:rPr>
                </w:pPr>
                <w:r>
                  <w:rPr>
                    <w:rFonts w:ascii="MS Gothic" w:eastAsia="MS Gothic" w:hAnsi="MS Gothic" w:hint="eastAsia"/>
                    <w:b/>
                    <w:color w:val="112855" w:themeColor="text2"/>
                    <w:sz w:val="28"/>
                  </w:rPr>
                  <w:t>☐</w:t>
                </w:r>
              </w:p>
            </w:tc>
          </w:sdtContent>
        </w:sdt>
      </w:tr>
      <w:tr w:rsidR="00427919" w14:paraId="3B91CE32" w14:textId="77777777" w:rsidTr="005D6A1C">
        <w:tc>
          <w:tcPr>
            <w:tcW w:w="1794" w:type="dxa"/>
            <w:vMerge/>
            <w:tcBorders>
              <w:bottom w:val="single" w:sz="4" w:space="0" w:color="auto"/>
            </w:tcBorders>
            <w:shd w:val="clear" w:color="auto" w:fill="112855" w:themeFill="accent1"/>
            <w:vAlign w:val="center"/>
          </w:tcPr>
          <w:p w14:paraId="28927E44" w14:textId="77777777" w:rsidR="00427919" w:rsidRPr="00427919" w:rsidRDefault="00427919" w:rsidP="00427919">
            <w:pPr>
              <w:jc w:val="center"/>
              <w:rPr>
                <w:b/>
              </w:rPr>
            </w:pPr>
          </w:p>
        </w:tc>
        <w:tc>
          <w:tcPr>
            <w:tcW w:w="236" w:type="dxa"/>
            <w:tcBorders>
              <w:top w:val="nil"/>
              <w:bottom w:val="nil"/>
            </w:tcBorders>
            <w:vAlign w:val="center"/>
          </w:tcPr>
          <w:p w14:paraId="1702CBAD" w14:textId="77777777" w:rsidR="00427919" w:rsidRDefault="00427919" w:rsidP="00021BB9">
            <w:pPr>
              <w:rPr>
                <w:sz w:val="20"/>
              </w:rPr>
            </w:pPr>
          </w:p>
        </w:tc>
        <w:tc>
          <w:tcPr>
            <w:tcW w:w="6470" w:type="dxa"/>
            <w:vMerge/>
            <w:tcBorders>
              <w:bottom w:val="single" w:sz="4" w:space="0" w:color="auto"/>
            </w:tcBorders>
            <w:vAlign w:val="center"/>
          </w:tcPr>
          <w:p w14:paraId="614C5E93" w14:textId="77777777" w:rsidR="00427919" w:rsidRPr="00021BB9" w:rsidRDefault="00427919" w:rsidP="00021BB9">
            <w:pPr>
              <w:rPr>
                <w:sz w:val="20"/>
              </w:rPr>
            </w:pPr>
          </w:p>
        </w:tc>
        <w:sdt>
          <w:sdtPr>
            <w:rPr>
              <w:b/>
              <w:color w:val="112855" w:themeColor="text2"/>
              <w:sz w:val="28"/>
            </w:rPr>
            <w:id w:val="-1422560534"/>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0C588923" w14:textId="702F95DF" w:rsidR="00427919" w:rsidRPr="005D6A1C" w:rsidRDefault="00427919" w:rsidP="00427919">
                <w:pPr>
                  <w:jc w:val="center"/>
                  <w:rPr>
                    <w:b/>
                    <w:color w:val="112855" w:themeColor="text2"/>
                    <w:sz w:val="28"/>
                  </w:rPr>
                </w:pPr>
                <w:r w:rsidRPr="005D6A1C">
                  <w:rPr>
                    <w:rFonts w:ascii="MS Gothic" w:eastAsia="MS Gothic" w:hAnsi="MS Gothic" w:hint="eastAsia"/>
                    <w:b/>
                    <w:color w:val="112855" w:themeColor="text2"/>
                    <w:sz w:val="28"/>
                  </w:rPr>
                  <w:t>☐</w:t>
                </w:r>
              </w:p>
            </w:tc>
          </w:sdtContent>
        </w:sdt>
      </w:tr>
      <w:tr w:rsidR="005D6A1C" w14:paraId="5A5E027F" w14:textId="77777777" w:rsidTr="005D6A1C">
        <w:trPr>
          <w:trHeight w:val="2268"/>
        </w:trPr>
        <w:tc>
          <w:tcPr>
            <w:tcW w:w="1794" w:type="dxa"/>
            <w:tcBorders>
              <w:left w:val="nil"/>
              <w:right w:val="nil"/>
            </w:tcBorders>
            <w:shd w:val="clear" w:color="auto" w:fill="auto"/>
          </w:tcPr>
          <w:p w14:paraId="5CC1A3BD" w14:textId="56B8C954" w:rsidR="005D6A1C" w:rsidRPr="00427919" w:rsidRDefault="005D6A1C" w:rsidP="005D6A1C">
            <w:pPr>
              <w:spacing w:before="240"/>
              <w:jc w:val="center"/>
              <w:rPr>
                <w:b/>
              </w:rPr>
            </w:pPr>
            <w:r w:rsidRPr="005D6A1C">
              <w:rPr>
                <w:b/>
                <w:sz w:val="20"/>
              </w:rPr>
              <w:t>Expliquez en quoi</w:t>
            </w:r>
            <w:r>
              <w:rPr>
                <w:b/>
                <w:sz w:val="20"/>
              </w:rPr>
              <w:t> :</w:t>
            </w:r>
          </w:p>
        </w:tc>
        <w:tc>
          <w:tcPr>
            <w:tcW w:w="236" w:type="dxa"/>
            <w:tcBorders>
              <w:top w:val="nil"/>
              <w:left w:val="nil"/>
              <w:bottom w:val="nil"/>
              <w:right w:val="nil"/>
            </w:tcBorders>
            <w:vAlign w:val="center"/>
          </w:tcPr>
          <w:p w14:paraId="0BB36467" w14:textId="77777777" w:rsidR="005D6A1C" w:rsidRDefault="005D6A1C" w:rsidP="005D6A1C">
            <w:pPr>
              <w:spacing w:before="240"/>
              <w:rPr>
                <w:sz w:val="20"/>
              </w:rPr>
            </w:pPr>
          </w:p>
        </w:tc>
        <w:tc>
          <w:tcPr>
            <w:tcW w:w="6470" w:type="dxa"/>
            <w:tcBorders>
              <w:left w:val="nil"/>
              <w:right w:val="nil"/>
            </w:tcBorders>
          </w:tcPr>
          <w:p w14:paraId="7C1F759E" w14:textId="77777777" w:rsidR="005D6A1C" w:rsidRDefault="005D6A1C" w:rsidP="005D6A1C">
            <w:pPr>
              <w:spacing w:before="240"/>
              <w:rPr>
                <w:sz w:val="20"/>
              </w:rPr>
            </w:pPr>
          </w:p>
        </w:tc>
        <w:tc>
          <w:tcPr>
            <w:tcW w:w="604" w:type="dxa"/>
            <w:tcBorders>
              <w:top w:val="nil"/>
              <w:left w:val="nil"/>
              <w:bottom w:val="nil"/>
              <w:right w:val="nil"/>
            </w:tcBorders>
            <w:vAlign w:val="center"/>
          </w:tcPr>
          <w:p w14:paraId="607DEF9B" w14:textId="77777777" w:rsidR="005D6A1C" w:rsidRPr="005D6A1C" w:rsidRDefault="005D6A1C" w:rsidP="005D6A1C">
            <w:pPr>
              <w:spacing w:before="240"/>
              <w:jc w:val="center"/>
              <w:rPr>
                <w:b/>
                <w:color w:val="112855" w:themeColor="text2"/>
                <w:sz w:val="28"/>
              </w:rPr>
            </w:pPr>
          </w:p>
        </w:tc>
      </w:tr>
      <w:tr w:rsidR="005D6A1C" w14:paraId="26217356" w14:textId="77777777" w:rsidTr="005D6A1C">
        <w:trPr>
          <w:trHeight w:val="510"/>
        </w:trPr>
        <w:tc>
          <w:tcPr>
            <w:tcW w:w="1794" w:type="dxa"/>
            <w:vMerge w:val="restart"/>
            <w:shd w:val="clear" w:color="auto" w:fill="112855" w:themeFill="accent1"/>
            <w:vAlign w:val="center"/>
          </w:tcPr>
          <w:p w14:paraId="63929F45" w14:textId="05DB7F1D" w:rsidR="005D6A1C" w:rsidRPr="00427919" w:rsidRDefault="005D6A1C" w:rsidP="005D6A1C">
            <w:pPr>
              <w:jc w:val="center"/>
              <w:rPr>
                <w:b/>
              </w:rPr>
            </w:pPr>
            <w:r w:rsidRPr="00427919">
              <w:rPr>
                <w:b/>
              </w:rPr>
              <w:t>Démarche collective</w:t>
            </w:r>
          </w:p>
        </w:tc>
        <w:tc>
          <w:tcPr>
            <w:tcW w:w="236" w:type="dxa"/>
            <w:tcBorders>
              <w:top w:val="nil"/>
              <w:bottom w:val="nil"/>
            </w:tcBorders>
            <w:vAlign w:val="center"/>
          </w:tcPr>
          <w:p w14:paraId="0AF511CE" w14:textId="77777777" w:rsidR="005D6A1C" w:rsidRDefault="005D6A1C" w:rsidP="005D6A1C">
            <w:pPr>
              <w:rPr>
                <w:sz w:val="20"/>
              </w:rPr>
            </w:pPr>
          </w:p>
        </w:tc>
        <w:tc>
          <w:tcPr>
            <w:tcW w:w="6470" w:type="dxa"/>
            <w:vMerge w:val="restart"/>
            <w:vAlign w:val="center"/>
          </w:tcPr>
          <w:p w14:paraId="6492A39E" w14:textId="2B0BACBB" w:rsidR="005D6A1C" w:rsidRPr="00021BB9" w:rsidRDefault="005D6A1C" w:rsidP="005D6A1C">
            <w:pPr>
              <w:rPr>
                <w:sz w:val="20"/>
              </w:rPr>
            </w:pPr>
            <w:r w:rsidRPr="00021BB9">
              <w:rPr>
                <w:sz w:val="20"/>
              </w:rPr>
              <w:t>Engage une démarche partenariale et une mise en réseau des acteurs du territoire :</w:t>
            </w:r>
          </w:p>
          <w:p w14:paraId="689BE2E0" w14:textId="77777777" w:rsidR="005D6A1C" w:rsidRPr="00021BB9" w:rsidRDefault="005D6A1C" w:rsidP="005D6A1C">
            <w:pPr>
              <w:pStyle w:val="Paragraphedeliste"/>
              <w:numPr>
                <w:ilvl w:val="0"/>
                <w:numId w:val="19"/>
              </w:numPr>
              <w:rPr>
                <w:sz w:val="20"/>
              </w:rPr>
            </w:pPr>
            <w:r w:rsidRPr="00021BB9">
              <w:rPr>
                <w:sz w:val="20"/>
              </w:rPr>
              <w:t>Partenariat pérenne avec d’autres structures ou collectivités du territoire</w:t>
            </w:r>
          </w:p>
          <w:p w14:paraId="3F5B9C98" w14:textId="77777777" w:rsidR="005D6A1C" w:rsidRPr="00021BB9" w:rsidRDefault="005D6A1C" w:rsidP="005D6A1C">
            <w:pPr>
              <w:pStyle w:val="Paragraphedeliste"/>
              <w:numPr>
                <w:ilvl w:val="0"/>
                <w:numId w:val="19"/>
              </w:numPr>
              <w:rPr>
                <w:sz w:val="20"/>
              </w:rPr>
            </w:pPr>
            <w:r w:rsidRPr="00021BB9">
              <w:rPr>
                <w:sz w:val="20"/>
              </w:rPr>
              <w:t>Associe les habitants/les usagers en amont ou pendant la mise en œuvre</w:t>
            </w:r>
          </w:p>
          <w:p w14:paraId="76B8C959" w14:textId="3893384E" w:rsidR="005D6A1C" w:rsidRDefault="005D6A1C" w:rsidP="005D6A1C">
            <w:pPr>
              <w:pStyle w:val="Paragraphedeliste"/>
              <w:numPr>
                <w:ilvl w:val="0"/>
                <w:numId w:val="19"/>
              </w:numPr>
              <w:rPr>
                <w:sz w:val="20"/>
              </w:rPr>
            </w:pPr>
            <w:r w:rsidRPr="00021BB9">
              <w:rPr>
                <w:sz w:val="20"/>
              </w:rPr>
              <w:t>Appartient à un réseau ou à un label</w:t>
            </w:r>
          </w:p>
        </w:tc>
        <w:tc>
          <w:tcPr>
            <w:tcW w:w="604" w:type="dxa"/>
            <w:tcBorders>
              <w:top w:val="nil"/>
              <w:left w:val="nil"/>
              <w:bottom w:val="nil"/>
              <w:right w:val="nil"/>
            </w:tcBorders>
            <w:vAlign w:val="center"/>
          </w:tcPr>
          <w:p w14:paraId="77AC4008" w14:textId="77777777" w:rsidR="005D6A1C" w:rsidRPr="005D6A1C" w:rsidRDefault="005D6A1C" w:rsidP="005D6A1C">
            <w:pPr>
              <w:jc w:val="center"/>
              <w:rPr>
                <w:b/>
                <w:color w:val="112855" w:themeColor="text2"/>
                <w:sz w:val="28"/>
              </w:rPr>
            </w:pPr>
          </w:p>
        </w:tc>
      </w:tr>
      <w:tr w:rsidR="005D6A1C" w14:paraId="0487E61C" w14:textId="77777777" w:rsidTr="005D6A1C">
        <w:trPr>
          <w:trHeight w:val="454"/>
        </w:trPr>
        <w:tc>
          <w:tcPr>
            <w:tcW w:w="1794" w:type="dxa"/>
            <w:vMerge/>
            <w:shd w:val="clear" w:color="auto" w:fill="112855" w:themeFill="accent1"/>
            <w:vAlign w:val="center"/>
          </w:tcPr>
          <w:p w14:paraId="06E6D08C" w14:textId="77777777" w:rsidR="005D6A1C" w:rsidRPr="00427919" w:rsidRDefault="005D6A1C" w:rsidP="005D6A1C">
            <w:pPr>
              <w:jc w:val="center"/>
              <w:rPr>
                <w:b/>
              </w:rPr>
            </w:pPr>
          </w:p>
        </w:tc>
        <w:tc>
          <w:tcPr>
            <w:tcW w:w="236" w:type="dxa"/>
            <w:tcBorders>
              <w:top w:val="nil"/>
              <w:bottom w:val="nil"/>
            </w:tcBorders>
            <w:vAlign w:val="center"/>
          </w:tcPr>
          <w:p w14:paraId="5FDB46BA" w14:textId="77777777" w:rsidR="005D6A1C" w:rsidRDefault="005D6A1C" w:rsidP="005D6A1C">
            <w:pPr>
              <w:rPr>
                <w:sz w:val="20"/>
              </w:rPr>
            </w:pPr>
          </w:p>
        </w:tc>
        <w:tc>
          <w:tcPr>
            <w:tcW w:w="6470" w:type="dxa"/>
            <w:vMerge/>
            <w:vAlign w:val="center"/>
          </w:tcPr>
          <w:p w14:paraId="7A352C6D" w14:textId="77777777" w:rsidR="005D6A1C" w:rsidRPr="00021BB9" w:rsidRDefault="005D6A1C" w:rsidP="005D6A1C">
            <w:pPr>
              <w:rPr>
                <w:sz w:val="20"/>
              </w:rPr>
            </w:pPr>
          </w:p>
        </w:tc>
        <w:sdt>
          <w:sdtPr>
            <w:rPr>
              <w:b/>
              <w:color w:val="112855" w:themeColor="text2"/>
              <w:sz w:val="28"/>
            </w:rPr>
            <w:id w:val="622660478"/>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586DBA10" w14:textId="312804F9" w:rsidR="005D6A1C" w:rsidRPr="005D6A1C" w:rsidRDefault="005D6A1C" w:rsidP="005D6A1C">
                <w:pPr>
                  <w:jc w:val="center"/>
                  <w:rPr>
                    <w:b/>
                    <w:color w:val="112855" w:themeColor="text2"/>
                    <w:sz w:val="28"/>
                  </w:rPr>
                </w:pPr>
                <w:r w:rsidRPr="005D6A1C">
                  <w:rPr>
                    <w:rFonts w:ascii="MS Gothic" w:eastAsia="MS Gothic" w:hAnsi="MS Gothic" w:hint="eastAsia"/>
                    <w:b/>
                    <w:color w:val="112855" w:themeColor="text2"/>
                    <w:sz w:val="28"/>
                  </w:rPr>
                  <w:t>☐</w:t>
                </w:r>
              </w:p>
            </w:tc>
          </w:sdtContent>
        </w:sdt>
      </w:tr>
      <w:tr w:rsidR="005D6A1C" w14:paraId="12C085B3" w14:textId="77777777" w:rsidTr="005D6A1C">
        <w:trPr>
          <w:trHeight w:val="454"/>
        </w:trPr>
        <w:tc>
          <w:tcPr>
            <w:tcW w:w="1794" w:type="dxa"/>
            <w:vMerge/>
            <w:shd w:val="clear" w:color="auto" w:fill="112855" w:themeFill="accent1"/>
            <w:vAlign w:val="center"/>
          </w:tcPr>
          <w:p w14:paraId="2D312605" w14:textId="77777777" w:rsidR="005D6A1C" w:rsidRPr="00427919" w:rsidRDefault="005D6A1C" w:rsidP="005D6A1C">
            <w:pPr>
              <w:jc w:val="center"/>
              <w:rPr>
                <w:b/>
              </w:rPr>
            </w:pPr>
          </w:p>
        </w:tc>
        <w:tc>
          <w:tcPr>
            <w:tcW w:w="236" w:type="dxa"/>
            <w:tcBorders>
              <w:top w:val="nil"/>
              <w:bottom w:val="nil"/>
            </w:tcBorders>
            <w:vAlign w:val="center"/>
          </w:tcPr>
          <w:p w14:paraId="518C500D" w14:textId="77777777" w:rsidR="005D6A1C" w:rsidRDefault="005D6A1C" w:rsidP="005D6A1C">
            <w:pPr>
              <w:rPr>
                <w:sz w:val="20"/>
              </w:rPr>
            </w:pPr>
          </w:p>
        </w:tc>
        <w:tc>
          <w:tcPr>
            <w:tcW w:w="6470" w:type="dxa"/>
            <w:vMerge/>
            <w:vAlign w:val="center"/>
          </w:tcPr>
          <w:p w14:paraId="0EE7F272" w14:textId="77777777" w:rsidR="005D6A1C" w:rsidRPr="00021BB9" w:rsidRDefault="005D6A1C" w:rsidP="005D6A1C">
            <w:pPr>
              <w:rPr>
                <w:sz w:val="20"/>
              </w:rPr>
            </w:pPr>
          </w:p>
        </w:tc>
        <w:sdt>
          <w:sdtPr>
            <w:rPr>
              <w:b/>
              <w:color w:val="112855" w:themeColor="text2"/>
              <w:sz w:val="28"/>
            </w:rPr>
            <w:id w:val="-1871901814"/>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5F77D202" w14:textId="03545AA1" w:rsidR="005D6A1C" w:rsidRPr="005D6A1C" w:rsidRDefault="00B2159D" w:rsidP="005D6A1C">
                <w:pPr>
                  <w:jc w:val="center"/>
                  <w:rPr>
                    <w:b/>
                    <w:color w:val="112855" w:themeColor="text2"/>
                    <w:sz w:val="28"/>
                  </w:rPr>
                </w:pPr>
                <w:r>
                  <w:rPr>
                    <w:rFonts w:ascii="MS Gothic" w:eastAsia="MS Gothic" w:hAnsi="MS Gothic" w:hint="eastAsia"/>
                    <w:b/>
                    <w:color w:val="112855" w:themeColor="text2"/>
                    <w:sz w:val="28"/>
                  </w:rPr>
                  <w:t>☐</w:t>
                </w:r>
              </w:p>
            </w:tc>
          </w:sdtContent>
        </w:sdt>
      </w:tr>
      <w:tr w:rsidR="005D6A1C" w14:paraId="32A81D95" w14:textId="77777777" w:rsidTr="005D6A1C">
        <w:tc>
          <w:tcPr>
            <w:tcW w:w="1794" w:type="dxa"/>
            <w:vMerge/>
            <w:tcBorders>
              <w:bottom w:val="single" w:sz="4" w:space="0" w:color="auto"/>
            </w:tcBorders>
            <w:shd w:val="clear" w:color="auto" w:fill="112855" w:themeFill="accent1"/>
            <w:vAlign w:val="center"/>
          </w:tcPr>
          <w:p w14:paraId="69D73C0E" w14:textId="77777777" w:rsidR="005D6A1C" w:rsidRPr="00427919" w:rsidRDefault="005D6A1C" w:rsidP="005D6A1C">
            <w:pPr>
              <w:jc w:val="center"/>
              <w:rPr>
                <w:b/>
              </w:rPr>
            </w:pPr>
          </w:p>
        </w:tc>
        <w:tc>
          <w:tcPr>
            <w:tcW w:w="236" w:type="dxa"/>
            <w:tcBorders>
              <w:top w:val="nil"/>
              <w:bottom w:val="nil"/>
            </w:tcBorders>
            <w:vAlign w:val="center"/>
          </w:tcPr>
          <w:p w14:paraId="0127CC31" w14:textId="77777777" w:rsidR="005D6A1C" w:rsidRDefault="005D6A1C" w:rsidP="005D6A1C">
            <w:pPr>
              <w:rPr>
                <w:sz w:val="20"/>
              </w:rPr>
            </w:pPr>
          </w:p>
        </w:tc>
        <w:tc>
          <w:tcPr>
            <w:tcW w:w="6470" w:type="dxa"/>
            <w:vMerge/>
            <w:tcBorders>
              <w:bottom w:val="single" w:sz="4" w:space="0" w:color="auto"/>
            </w:tcBorders>
            <w:vAlign w:val="center"/>
          </w:tcPr>
          <w:p w14:paraId="6ED124E0" w14:textId="77777777" w:rsidR="005D6A1C" w:rsidRPr="00021BB9" w:rsidRDefault="005D6A1C" w:rsidP="005D6A1C">
            <w:pPr>
              <w:rPr>
                <w:sz w:val="20"/>
              </w:rPr>
            </w:pPr>
          </w:p>
        </w:tc>
        <w:sdt>
          <w:sdtPr>
            <w:rPr>
              <w:b/>
              <w:color w:val="112855" w:themeColor="text2"/>
              <w:sz w:val="28"/>
            </w:rPr>
            <w:id w:val="-1474976993"/>
            <w14:checkbox>
              <w14:checked w14:val="0"/>
              <w14:checkedState w14:val="2612" w14:font="MS Gothic"/>
              <w14:uncheckedState w14:val="2610" w14:font="MS Gothic"/>
            </w14:checkbox>
          </w:sdtPr>
          <w:sdtEndPr/>
          <w:sdtContent>
            <w:tc>
              <w:tcPr>
                <w:tcW w:w="604" w:type="dxa"/>
                <w:tcBorders>
                  <w:top w:val="nil"/>
                  <w:left w:val="nil"/>
                  <w:bottom w:val="nil"/>
                  <w:right w:val="nil"/>
                </w:tcBorders>
                <w:vAlign w:val="center"/>
              </w:tcPr>
              <w:p w14:paraId="2A379DA9" w14:textId="19EAC24D" w:rsidR="005D6A1C" w:rsidRPr="005D6A1C" w:rsidRDefault="005D6A1C" w:rsidP="005D6A1C">
                <w:pPr>
                  <w:jc w:val="center"/>
                  <w:rPr>
                    <w:b/>
                    <w:color w:val="112855" w:themeColor="text2"/>
                    <w:sz w:val="28"/>
                  </w:rPr>
                </w:pPr>
                <w:r w:rsidRPr="005D6A1C">
                  <w:rPr>
                    <w:rFonts w:ascii="MS Gothic" w:eastAsia="MS Gothic" w:hAnsi="MS Gothic" w:hint="eastAsia"/>
                    <w:b/>
                    <w:color w:val="112855" w:themeColor="text2"/>
                    <w:sz w:val="28"/>
                  </w:rPr>
                  <w:t>☐</w:t>
                </w:r>
              </w:p>
            </w:tc>
          </w:sdtContent>
        </w:sdt>
      </w:tr>
      <w:tr w:rsidR="005D6A1C" w14:paraId="3953E0E4" w14:textId="77777777" w:rsidTr="005D6A1C">
        <w:trPr>
          <w:trHeight w:val="2268"/>
        </w:trPr>
        <w:tc>
          <w:tcPr>
            <w:tcW w:w="1794" w:type="dxa"/>
            <w:tcBorders>
              <w:left w:val="nil"/>
              <w:bottom w:val="nil"/>
              <w:right w:val="nil"/>
            </w:tcBorders>
            <w:shd w:val="clear" w:color="auto" w:fill="auto"/>
          </w:tcPr>
          <w:p w14:paraId="3EA549C1" w14:textId="68034D8E" w:rsidR="005D6A1C" w:rsidRPr="00427919" w:rsidRDefault="005D6A1C" w:rsidP="005D6A1C">
            <w:pPr>
              <w:spacing w:before="240"/>
              <w:rPr>
                <w:b/>
              </w:rPr>
            </w:pPr>
            <w:r w:rsidRPr="005D6A1C">
              <w:rPr>
                <w:b/>
                <w:sz w:val="20"/>
              </w:rPr>
              <w:t>Expliquez en quoi</w:t>
            </w:r>
            <w:r>
              <w:rPr>
                <w:b/>
                <w:sz w:val="20"/>
              </w:rPr>
              <w:t> :</w:t>
            </w:r>
          </w:p>
        </w:tc>
        <w:tc>
          <w:tcPr>
            <w:tcW w:w="236" w:type="dxa"/>
            <w:tcBorders>
              <w:top w:val="nil"/>
              <w:left w:val="nil"/>
              <w:bottom w:val="nil"/>
              <w:right w:val="nil"/>
            </w:tcBorders>
          </w:tcPr>
          <w:p w14:paraId="660B38AB" w14:textId="77777777" w:rsidR="005D6A1C" w:rsidRDefault="005D6A1C" w:rsidP="005D6A1C">
            <w:pPr>
              <w:spacing w:before="240"/>
              <w:rPr>
                <w:sz w:val="20"/>
              </w:rPr>
            </w:pPr>
          </w:p>
        </w:tc>
        <w:tc>
          <w:tcPr>
            <w:tcW w:w="6470" w:type="dxa"/>
            <w:tcBorders>
              <w:left w:val="nil"/>
              <w:bottom w:val="nil"/>
              <w:right w:val="nil"/>
            </w:tcBorders>
          </w:tcPr>
          <w:p w14:paraId="5789E3DE" w14:textId="77777777" w:rsidR="005D6A1C" w:rsidRPr="00021BB9" w:rsidRDefault="005D6A1C" w:rsidP="005D6A1C">
            <w:pPr>
              <w:spacing w:before="240"/>
              <w:rPr>
                <w:sz w:val="20"/>
              </w:rPr>
            </w:pPr>
          </w:p>
        </w:tc>
        <w:tc>
          <w:tcPr>
            <w:tcW w:w="604" w:type="dxa"/>
            <w:tcBorders>
              <w:top w:val="nil"/>
              <w:left w:val="nil"/>
              <w:bottom w:val="nil"/>
              <w:right w:val="nil"/>
            </w:tcBorders>
            <w:vAlign w:val="center"/>
          </w:tcPr>
          <w:p w14:paraId="5FF79D21" w14:textId="77777777" w:rsidR="005D6A1C" w:rsidRPr="005D6A1C" w:rsidRDefault="005D6A1C" w:rsidP="005D6A1C">
            <w:pPr>
              <w:spacing w:before="240"/>
              <w:jc w:val="center"/>
              <w:rPr>
                <w:b/>
                <w:color w:val="112855" w:themeColor="text2"/>
                <w:sz w:val="28"/>
              </w:rPr>
            </w:pPr>
          </w:p>
        </w:tc>
      </w:tr>
    </w:tbl>
    <w:p w14:paraId="37D3EABE" w14:textId="3EFEF0E5" w:rsidR="00021BB9" w:rsidRDefault="00021BB9" w:rsidP="00021BB9">
      <w:pPr>
        <w:spacing w:before="240"/>
        <w:jc w:val="both"/>
        <w:rPr>
          <w:sz w:val="20"/>
        </w:rPr>
      </w:pPr>
    </w:p>
    <w:p w14:paraId="556C4C6B" w14:textId="4C8F7075" w:rsidR="005D6A1C" w:rsidRDefault="0037798A" w:rsidP="0037798A">
      <w:pPr>
        <w:spacing w:before="240"/>
        <w:jc w:val="both"/>
        <w:rPr>
          <w:sz w:val="20"/>
        </w:rPr>
      </w:pPr>
      <w:r w:rsidRPr="0037798A">
        <w:rPr>
          <w:b/>
          <w:color w:val="112855" w:themeColor="text2"/>
          <w:sz w:val="20"/>
        </w:rPr>
        <w:t>Selon la Fiche Action à laquelle se rattache votre projet, veuillez indiquer si votre projet répond au critère. Si oui expliquez en quoi.</w:t>
      </w:r>
      <w:r w:rsidRPr="0037798A">
        <w:rPr>
          <w:sz w:val="20"/>
        </w:rPr>
        <w:t xml:space="preserve"> Ces critères sont ceux de la grille de sélection</w:t>
      </w:r>
      <w:r w:rsidRPr="0037798A">
        <w:rPr>
          <w:i/>
          <w:sz w:val="20"/>
        </w:rPr>
        <w:t xml:space="preserve"> (Cf. Annexe : Grille de sélection) </w:t>
      </w:r>
      <w:r w:rsidRPr="0037798A">
        <w:rPr>
          <w:sz w:val="20"/>
        </w:rPr>
        <w:t>qui sera utilisée par le Groupe d’Action Locale en Comité de sélection pour attribuer une note à votre projet</w:t>
      </w:r>
      <w:r w:rsidR="00B2159D">
        <w:rPr>
          <w:sz w:val="20"/>
        </w:rPr>
        <w:t>.</w:t>
      </w:r>
    </w:p>
    <w:p w14:paraId="35DA04B5" w14:textId="07F3632F" w:rsidR="002604BF" w:rsidRDefault="002604BF" w:rsidP="0037798A">
      <w:pPr>
        <w:spacing w:before="240"/>
        <w:jc w:val="both"/>
        <w:rPr>
          <w:sz w:val="20"/>
        </w:rPr>
      </w:pPr>
      <w:r w:rsidRPr="002604BF">
        <w:rPr>
          <w:b/>
          <w:color w:val="112855" w:themeColor="text2"/>
          <w:sz w:val="20"/>
        </w:rPr>
        <w:t>Indiquer également si votre projet répond à des critères des autres Fiches Actions.</w:t>
      </w:r>
    </w:p>
    <w:tbl>
      <w:tblPr>
        <w:tblStyle w:val="Grilledutableau"/>
        <w:tblW w:w="9067" w:type="dxa"/>
        <w:tblLook w:val="04A0" w:firstRow="1" w:lastRow="0" w:firstColumn="1" w:lastColumn="0" w:noHBand="0" w:noVBand="1"/>
      </w:tblPr>
      <w:tblGrid>
        <w:gridCol w:w="846"/>
        <w:gridCol w:w="992"/>
        <w:gridCol w:w="6379"/>
        <w:gridCol w:w="850"/>
      </w:tblGrid>
      <w:tr w:rsidR="00B2159D" w14:paraId="355C1C7F" w14:textId="77777777" w:rsidTr="00B2159D">
        <w:trPr>
          <w:trHeight w:val="907"/>
        </w:trPr>
        <w:tc>
          <w:tcPr>
            <w:tcW w:w="846" w:type="dxa"/>
            <w:vMerge w:val="restart"/>
            <w:shd w:val="clear" w:color="auto" w:fill="112855" w:themeFill="text2"/>
            <w:vAlign w:val="center"/>
          </w:tcPr>
          <w:p w14:paraId="3C1CE9FA" w14:textId="58EA7650" w:rsidR="00B2159D" w:rsidRPr="00B2159D" w:rsidRDefault="00B2159D" w:rsidP="00B2159D">
            <w:pPr>
              <w:rPr>
                <w:b/>
                <w:sz w:val="20"/>
              </w:rPr>
            </w:pPr>
            <w:r w:rsidRPr="00B2159D">
              <w:rPr>
                <w:b/>
                <w:sz w:val="20"/>
              </w:rPr>
              <w:t>Fiche Action n°1</w:t>
            </w:r>
          </w:p>
        </w:tc>
        <w:tc>
          <w:tcPr>
            <w:tcW w:w="992" w:type="dxa"/>
            <w:shd w:val="clear" w:color="auto" w:fill="BACDF1" w:themeFill="text2" w:themeFillTint="33"/>
            <w:vAlign w:val="center"/>
          </w:tcPr>
          <w:p w14:paraId="3C48DEE2" w14:textId="4B72A8F7" w:rsidR="00B2159D" w:rsidRPr="00B2159D" w:rsidRDefault="00B2159D" w:rsidP="00B2159D">
            <w:pPr>
              <w:rPr>
                <w:b/>
                <w:color w:val="112855" w:themeColor="accent1"/>
                <w:sz w:val="20"/>
              </w:rPr>
            </w:pPr>
            <w:r w:rsidRPr="00B2159D">
              <w:rPr>
                <w:b/>
                <w:color w:val="112855" w:themeColor="accent1"/>
                <w:sz w:val="20"/>
              </w:rPr>
              <w:t>Critère 1</w:t>
            </w:r>
          </w:p>
        </w:tc>
        <w:tc>
          <w:tcPr>
            <w:tcW w:w="6379" w:type="dxa"/>
            <w:tcBorders>
              <w:right w:val="single" w:sz="4" w:space="0" w:color="auto"/>
            </w:tcBorders>
            <w:vAlign w:val="center"/>
          </w:tcPr>
          <w:p w14:paraId="529B4D61" w14:textId="62A7B12B" w:rsidR="00B2159D" w:rsidRPr="00B2159D" w:rsidRDefault="00B2159D" w:rsidP="00B2159D">
            <w:pPr>
              <w:rPr>
                <w:rFonts w:cstheme="minorHAnsi"/>
                <w:sz w:val="20"/>
              </w:rPr>
            </w:pPr>
            <w:r w:rsidRPr="00B2159D">
              <w:rPr>
                <w:rFonts w:cstheme="minorHAnsi"/>
                <w:bCs/>
                <w:kern w:val="24"/>
                <w:sz w:val="20"/>
                <w:szCs w:val="36"/>
              </w:rPr>
              <w:t>Vise le développement et le renforcement de l’économie de proximité, la création d’emploi et de richesses, le développement de filières locales (alimentation, tourisme, …)</w:t>
            </w:r>
          </w:p>
        </w:tc>
        <w:sdt>
          <w:sdtPr>
            <w:rPr>
              <w:b/>
              <w:color w:val="112855" w:themeColor="text2"/>
              <w:sz w:val="28"/>
            </w:rPr>
            <w:id w:val="-335227958"/>
            <w14:checkbox>
              <w14:checked w14:val="0"/>
              <w14:checkedState w14:val="2612" w14:font="MS Gothic"/>
              <w14:uncheckedState w14:val="2610" w14:font="MS Gothic"/>
            </w14:checkbox>
          </w:sdtPr>
          <w:sdtEndPr/>
          <w:sdtContent>
            <w:tc>
              <w:tcPr>
                <w:tcW w:w="850" w:type="dxa"/>
                <w:tcBorders>
                  <w:top w:val="nil"/>
                  <w:left w:val="single" w:sz="4" w:space="0" w:color="auto"/>
                  <w:bottom w:val="nil"/>
                  <w:right w:val="nil"/>
                </w:tcBorders>
                <w:vAlign w:val="center"/>
              </w:tcPr>
              <w:p w14:paraId="7F31D242" w14:textId="4410E5AD" w:rsidR="00B2159D" w:rsidRDefault="00B2159D" w:rsidP="00B2159D">
                <w:pPr>
                  <w:jc w:val="center"/>
                  <w:rPr>
                    <w:sz w:val="20"/>
                  </w:rPr>
                </w:pPr>
                <w:r>
                  <w:rPr>
                    <w:rFonts w:ascii="MS Gothic" w:eastAsia="MS Gothic" w:hAnsi="MS Gothic" w:hint="eastAsia"/>
                    <w:b/>
                    <w:color w:val="112855" w:themeColor="text2"/>
                    <w:sz w:val="28"/>
                  </w:rPr>
                  <w:t>☐</w:t>
                </w:r>
              </w:p>
            </w:tc>
          </w:sdtContent>
        </w:sdt>
      </w:tr>
      <w:tr w:rsidR="00B2159D" w14:paraId="2CCA7E8C" w14:textId="77777777" w:rsidTr="00B2159D">
        <w:trPr>
          <w:trHeight w:val="907"/>
        </w:trPr>
        <w:tc>
          <w:tcPr>
            <w:tcW w:w="846" w:type="dxa"/>
            <w:vMerge/>
            <w:tcBorders>
              <w:bottom w:val="single" w:sz="4" w:space="0" w:color="auto"/>
            </w:tcBorders>
            <w:shd w:val="clear" w:color="auto" w:fill="112855" w:themeFill="text2"/>
            <w:vAlign w:val="center"/>
          </w:tcPr>
          <w:p w14:paraId="29BE0AFB" w14:textId="77777777" w:rsidR="00B2159D" w:rsidRPr="00B2159D" w:rsidRDefault="00B2159D" w:rsidP="00B2159D">
            <w:pPr>
              <w:rPr>
                <w:b/>
                <w:sz w:val="20"/>
              </w:rPr>
            </w:pPr>
          </w:p>
        </w:tc>
        <w:tc>
          <w:tcPr>
            <w:tcW w:w="992" w:type="dxa"/>
            <w:tcBorders>
              <w:bottom w:val="single" w:sz="4" w:space="0" w:color="auto"/>
            </w:tcBorders>
            <w:shd w:val="clear" w:color="auto" w:fill="BACDF1" w:themeFill="text2" w:themeFillTint="33"/>
            <w:vAlign w:val="center"/>
          </w:tcPr>
          <w:p w14:paraId="7AB806A9" w14:textId="15BBC6C7" w:rsidR="00B2159D" w:rsidRPr="00B2159D" w:rsidRDefault="00B2159D" w:rsidP="00B2159D">
            <w:pPr>
              <w:rPr>
                <w:b/>
                <w:color w:val="112855" w:themeColor="accent1"/>
                <w:sz w:val="20"/>
              </w:rPr>
            </w:pPr>
            <w:r w:rsidRPr="00B2159D">
              <w:rPr>
                <w:b/>
                <w:color w:val="112855" w:themeColor="accent1"/>
                <w:sz w:val="20"/>
              </w:rPr>
              <w:t>Critère 2</w:t>
            </w:r>
          </w:p>
        </w:tc>
        <w:tc>
          <w:tcPr>
            <w:tcW w:w="6379" w:type="dxa"/>
            <w:tcBorders>
              <w:bottom w:val="single" w:sz="4" w:space="0" w:color="auto"/>
              <w:right w:val="single" w:sz="4" w:space="0" w:color="auto"/>
            </w:tcBorders>
            <w:vAlign w:val="center"/>
          </w:tcPr>
          <w:p w14:paraId="00E48C8A" w14:textId="5644B708" w:rsidR="00B2159D" w:rsidRPr="00B2159D" w:rsidRDefault="00B2159D" w:rsidP="00B2159D">
            <w:pPr>
              <w:rPr>
                <w:rFonts w:cstheme="minorHAnsi"/>
                <w:sz w:val="20"/>
              </w:rPr>
            </w:pPr>
            <w:r w:rsidRPr="00B2159D">
              <w:rPr>
                <w:rFonts w:cstheme="minorHAnsi"/>
                <w:kern w:val="24"/>
                <w:sz w:val="20"/>
                <w:szCs w:val="36"/>
              </w:rPr>
              <w:t>Valorise un atout local dans un objectif d’attractivité et de mise en valeur (patrimoine naturel, culturel, tourisme, agriculture, …)</w:t>
            </w:r>
          </w:p>
        </w:tc>
        <w:sdt>
          <w:sdtPr>
            <w:rPr>
              <w:b/>
              <w:color w:val="112855" w:themeColor="text2"/>
              <w:sz w:val="28"/>
            </w:rPr>
            <w:id w:val="-777019992"/>
            <w14:checkbox>
              <w14:checked w14:val="0"/>
              <w14:checkedState w14:val="2612" w14:font="MS Gothic"/>
              <w14:uncheckedState w14:val="2610" w14:font="MS Gothic"/>
            </w14:checkbox>
          </w:sdtPr>
          <w:sdtEndPr/>
          <w:sdtContent>
            <w:tc>
              <w:tcPr>
                <w:tcW w:w="850" w:type="dxa"/>
                <w:tcBorders>
                  <w:top w:val="nil"/>
                  <w:left w:val="single" w:sz="4" w:space="0" w:color="auto"/>
                  <w:bottom w:val="nil"/>
                  <w:right w:val="nil"/>
                </w:tcBorders>
                <w:vAlign w:val="center"/>
              </w:tcPr>
              <w:p w14:paraId="4F3E86E9" w14:textId="7C8348CD" w:rsidR="00B2159D" w:rsidRDefault="00B2159D" w:rsidP="00B2159D">
                <w:pPr>
                  <w:jc w:val="center"/>
                  <w:rPr>
                    <w:sz w:val="20"/>
                  </w:rPr>
                </w:pPr>
                <w:r>
                  <w:rPr>
                    <w:rFonts w:ascii="MS Gothic" w:eastAsia="MS Gothic" w:hAnsi="MS Gothic" w:hint="eastAsia"/>
                    <w:b/>
                    <w:color w:val="112855" w:themeColor="text2"/>
                    <w:sz w:val="28"/>
                  </w:rPr>
                  <w:t>☐</w:t>
                </w:r>
              </w:p>
            </w:tc>
          </w:sdtContent>
        </w:sdt>
      </w:tr>
      <w:tr w:rsidR="00B2159D" w14:paraId="41AE6FB4" w14:textId="77777777" w:rsidTr="00B2159D">
        <w:tc>
          <w:tcPr>
            <w:tcW w:w="846" w:type="dxa"/>
            <w:tcBorders>
              <w:left w:val="nil"/>
              <w:right w:val="nil"/>
            </w:tcBorders>
            <w:vAlign w:val="center"/>
          </w:tcPr>
          <w:p w14:paraId="6F659BE5" w14:textId="77777777" w:rsidR="00B2159D" w:rsidRPr="00B2159D" w:rsidRDefault="00B2159D" w:rsidP="00B2159D">
            <w:pPr>
              <w:rPr>
                <w:b/>
                <w:sz w:val="20"/>
              </w:rPr>
            </w:pPr>
          </w:p>
        </w:tc>
        <w:tc>
          <w:tcPr>
            <w:tcW w:w="992" w:type="dxa"/>
            <w:tcBorders>
              <w:left w:val="nil"/>
              <w:right w:val="nil"/>
            </w:tcBorders>
            <w:shd w:val="clear" w:color="auto" w:fill="auto"/>
            <w:vAlign w:val="center"/>
          </w:tcPr>
          <w:p w14:paraId="281A94A2" w14:textId="77777777" w:rsidR="00B2159D" w:rsidRPr="00B2159D" w:rsidRDefault="00B2159D" w:rsidP="00B2159D">
            <w:pPr>
              <w:rPr>
                <w:b/>
                <w:color w:val="112855" w:themeColor="accent1"/>
                <w:sz w:val="20"/>
              </w:rPr>
            </w:pPr>
          </w:p>
        </w:tc>
        <w:tc>
          <w:tcPr>
            <w:tcW w:w="6379" w:type="dxa"/>
            <w:tcBorders>
              <w:left w:val="nil"/>
              <w:bottom w:val="single" w:sz="4" w:space="0" w:color="auto"/>
              <w:right w:val="nil"/>
            </w:tcBorders>
            <w:vAlign w:val="center"/>
          </w:tcPr>
          <w:p w14:paraId="1EC4C8D2" w14:textId="77777777" w:rsidR="00B2159D" w:rsidRDefault="00B2159D" w:rsidP="00B2159D">
            <w:pPr>
              <w:rPr>
                <w:sz w:val="20"/>
              </w:rPr>
            </w:pPr>
          </w:p>
        </w:tc>
        <w:tc>
          <w:tcPr>
            <w:tcW w:w="850" w:type="dxa"/>
            <w:tcBorders>
              <w:top w:val="nil"/>
              <w:left w:val="nil"/>
              <w:bottom w:val="nil"/>
              <w:right w:val="nil"/>
            </w:tcBorders>
            <w:vAlign w:val="center"/>
          </w:tcPr>
          <w:p w14:paraId="31FFE985" w14:textId="52A55C6E" w:rsidR="00B2159D" w:rsidRDefault="00B2159D" w:rsidP="00B2159D">
            <w:pPr>
              <w:jc w:val="center"/>
              <w:rPr>
                <w:sz w:val="20"/>
              </w:rPr>
            </w:pPr>
          </w:p>
        </w:tc>
      </w:tr>
      <w:tr w:rsidR="00B2159D" w14:paraId="3D15B667" w14:textId="77777777" w:rsidTr="002604BF">
        <w:trPr>
          <w:trHeight w:val="907"/>
        </w:trPr>
        <w:tc>
          <w:tcPr>
            <w:tcW w:w="846" w:type="dxa"/>
            <w:vMerge w:val="restart"/>
            <w:shd w:val="clear" w:color="auto" w:fill="112855" w:themeFill="text2"/>
            <w:vAlign w:val="center"/>
          </w:tcPr>
          <w:p w14:paraId="5C0024CE" w14:textId="35C9BC3F" w:rsidR="00B2159D" w:rsidRPr="00B2159D" w:rsidRDefault="00B2159D" w:rsidP="00B2159D">
            <w:pPr>
              <w:rPr>
                <w:b/>
                <w:sz w:val="20"/>
              </w:rPr>
            </w:pPr>
            <w:r w:rsidRPr="00B2159D">
              <w:rPr>
                <w:b/>
                <w:sz w:val="20"/>
              </w:rPr>
              <w:t>Fiche Action n°2</w:t>
            </w:r>
          </w:p>
        </w:tc>
        <w:tc>
          <w:tcPr>
            <w:tcW w:w="992" w:type="dxa"/>
            <w:shd w:val="clear" w:color="auto" w:fill="BACDF1" w:themeFill="text2" w:themeFillTint="33"/>
            <w:vAlign w:val="center"/>
          </w:tcPr>
          <w:p w14:paraId="0C90D991" w14:textId="0BA7A461" w:rsidR="00B2159D" w:rsidRPr="00B2159D" w:rsidRDefault="00B2159D" w:rsidP="00B2159D">
            <w:pPr>
              <w:rPr>
                <w:b/>
                <w:color w:val="112855" w:themeColor="accent1"/>
                <w:sz w:val="20"/>
              </w:rPr>
            </w:pPr>
            <w:r w:rsidRPr="00B2159D">
              <w:rPr>
                <w:b/>
                <w:color w:val="112855" w:themeColor="accent1"/>
                <w:sz w:val="20"/>
              </w:rPr>
              <w:t>Critère 1</w:t>
            </w:r>
          </w:p>
        </w:tc>
        <w:tc>
          <w:tcPr>
            <w:tcW w:w="6379" w:type="dxa"/>
            <w:tcBorders>
              <w:right w:val="single" w:sz="4" w:space="0" w:color="auto"/>
            </w:tcBorders>
            <w:vAlign w:val="center"/>
          </w:tcPr>
          <w:p w14:paraId="2BF74447" w14:textId="46E76305" w:rsidR="00B2159D" w:rsidRPr="00B2159D" w:rsidRDefault="00B2159D" w:rsidP="00B2159D">
            <w:pPr>
              <w:rPr>
                <w:rFonts w:cstheme="minorHAnsi"/>
                <w:bCs/>
                <w:kern w:val="24"/>
                <w:sz w:val="20"/>
                <w:szCs w:val="36"/>
              </w:rPr>
            </w:pPr>
            <w:r w:rsidRPr="00B2159D">
              <w:rPr>
                <w:rFonts w:cstheme="minorHAnsi"/>
                <w:bCs/>
                <w:kern w:val="24"/>
                <w:sz w:val="20"/>
                <w:szCs w:val="36"/>
              </w:rPr>
              <w:t>Vise l'amélioration globale des services, des infrastructures publiques, des activités ainsi que leur maillage sur le territoire</w:t>
            </w:r>
          </w:p>
        </w:tc>
        <w:sdt>
          <w:sdtPr>
            <w:rPr>
              <w:b/>
              <w:color w:val="112855" w:themeColor="text2"/>
              <w:sz w:val="28"/>
            </w:rPr>
            <w:id w:val="583190283"/>
            <w14:checkbox>
              <w14:checked w14:val="0"/>
              <w14:checkedState w14:val="2612" w14:font="MS Gothic"/>
              <w14:uncheckedState w14:val="2610" w14:font="MS Gothic"/>
            </w14:checkbox>
          </w:sdtPr>
          <w:sdtEndPr/>
          <w:sdtContent>
            <w:tc>
              <w:tcPr>
                <w:tcW w:w="850" w:type="dxa"/>
                <w:tcBorders>
                  <w:top w:val="nil"/>
                  <w:left w:val="single" w:sz="4" w:space="0" w:color="auto"/>
                  <w:bottom w:val="nil"/>
                  <w:right w:val="nil"/>
                </w:tcBorders>
                <w:vAlign w:val="center"/>
              </w:tcPr>
              <w:p w14:paraId="3AC545DB" w14:textId="5B2A45E8" w:rsidR="00B2159D" w:rsidRDefault="00B2159D" w:rsidP="00B2159D">
                <w:pPr>
                  <w:jc w:val="center"/>
                  <w:rPr>
                    <w:sz w:val="20"/>
                  </w:rPr>
                </w:pPr>
                <w:r>
                  <w:rPr>
                    <w:rFonts w:ascii="MS Gothic" w:eastAsia="MS Gothic" w:hAnsi="MS Gothic" w:hint="eastAsia"/>
                    <w:b/>
                    <w:color w:val="112855" w:themeColor="text2"/>
                    <w:sz w:val="28"/>
                  </w:rPr>
                  <w:t>☐</w:t>
                </w:r>
              </w:p>
            </w:tc>
          </w:sdtContent>
        </w:sdt>
      </w:tr>
      <w:tr w:rsidR="00B2159D" w14:paraId="7E8741FF" w14:textId="77777777" w:rsidTr="002604BF">
        <w:trPr>
          <w:trHeight w:val="907"/>
        </w:trPr>
        <w:tc>
          <w:tcPr>
            <w:tcW w:w="846" w:type="dxa"/>
            <w:vMerge/>
            <w:tcBorders>
              <w:bottom w:val="single" w:sz="4" w:space="0" w:color="auto"/>
            </w:tcBorders>
            <w:shd w:val="clear" w:color="auto" w:fill="112855" w:themeFill="text2"/>
            <w:vAlign w:val="center"/>
          </w:tcPr>
          <w:p w14:paraId="05037114" w14:textId="77777777" w:rsidR="00B2159D" w:rsidRPr="00B2159D" w:rsidRDefault="00B2159D" w:rsidP="00B2159D">
            <w:pPr>
              <w:rPr>
                <w:b/>
                <w:sz w:val="20"/>
              </w:rPr>
            </w:pPr>
          </w:p>
        </w:tc>
        <w:tc>
          <w:tcPr>
            <w:tcW w:w="992" w:type="dxa"/>
            <w:tcBorders>
              <w:bottom w:val="single" w:sz="4" w:space="0" w:color="auto"/>
            </w:tcBorders>
            <w:shd w:val="clear" w:color="auto" w:fill="BACDF1" w:themeFill="text2" w:themeFillTint="33"/>
            <w:vAlign w:val="center"/>
          </w:tcPr>
          <w:p w14:paraId="7015AFB4" w14:textId="3959C686" w:rsidR="00B2159D" w:rsidRPr="00B2159D" w:rsidRDefault="00B2159D" w:rsidP="00B2159D">
            <w:pPr>
              <w:rPr>
                <w:b/>
                <w:color w:val="112855" w:themeColor="accent1"/>
                <w:sz w:val="20"/>
              </w:rPr>
            </w:pPr>
            <w:r w:rsidRPr="00B2159D">
              <w:rPr>
                <w:b/>
                <w:color w:val="112855" w:themeColor="accent1"/>
                <w:sz w:val="20"/>
              </w:rPr>
              <w:t>Critère 2</w:t>
            </w:r>
          </w:p>
        </w:tc>
        <w:tc>
          <w:tcPr>
            <w:tcW w:w="6379" w:type="dxa"/>
            <w:tcBorders>
              <w:bottom w:val="single" w:sz="4" w:space="0" w:color="auto"/>
              <w:right w:val="single" w:sz="4" w:space="0" w:color="auto"/>
            </w:tcBorders>
            <w:vAlign w:val="center"/>
          </w:tcPr>
          <w:p w14:paraId="0B028960" w14:textId="35CEA017" w:rsidR="00B2159D" w:rsidRPr="00B2159D" w:rsidRDefault="00B2159D" w:rsidP="00B2159D">
            <w:pPr>
              <w:rPr>
                <w:rFonts w:cstheme="minorHAnsi"/>
                <w:bCs/>
                <w:kern w:val="24"/>
                <w:sz w:val="20"/>
                <w:szCs w:val="36"/>
              </w:rPr>
            </w:pPr>
            <w:r w:rsidRPr="00B2159D">
              <w:rPr>
                <w:rFonts w:cstheme="minorHAnsi"/>
                <w:bCs/>
                <w:kern w:val="24"/>
                <w:sz w:val="20"/>
                <w:szCs w:val="36"/>
              </w:rPr>
              <w:t>Participe à l’animation locale pour recréer du lien social, renforcer la cohésion des habitants et diffuser la culture</w:t>
            </w:r>
          </w:p>
        </w:tc>
        <w:sdt>
          <w:sdtPr>
            <w:rPr>
              <w:b/>
              <w:color w:val="112855" w:themeColor="text2"/>
              <w:sz w:val="28"/>
            </w:rPr>
            <w:id w:val="1750919960"/>
            <w14:checkbox>
              <w14:checked w14:val="0"/>
              <w14:checkedState w14:val="2612" w14:font="MS Gothic"/>
              <w14:uncheckedState w14:val="2610" w14:font="MS Gothic"/>
            </w14:checkbox>
          </w:sdtPr>
          <w:sdtEndPr/>
          <w:sdtContent>
            <w:tc>
              <w:tcPr>
                <w:tcW w:w="850" w:type="dxa"/>
                <w:tcBorders>
                  <w:top w:val="nil"/>
                  <w:left w:val="single" w:sz="4" w:space="0" w:color="auto"/>
                  <w:bottom w:val="nil"/>
                  <w:right w:val="nil"/>
                </w:tcBorders>
                <w:vAlign w:val="center"/>
              </w:tcPr>
              <w:p w14:paraId="34355EEC" w14:textId="55B2F33A" w:rsidR="00B2159D" w:rsidRDefault="00B2159D" w:rsidP="00B2159D">
                <w:pPr>
                  <w:jc w:val="center"/>
                  <w:rPr>
                    <w:sz w:val="20"/>
                  </w:rPr>
                </w:pPr>
                <w:r>
                  <w:rPr>
                    <w:rFonts w:ascii="MS Gothic" w:eastAsia="MS Gothic" w:hAnsi="MS Gothic" w:hint="eastAsia"/>
                    <w:b/>
                    <w:color w:val="112855" w:themeColor="text2"/>
                    <w:sz w:val="28"/>
                  </w:rPr>
                  <w:t>☐</w:t>
                </w:r>
              </w:p>
            </w:tc>
          </w:sdtContent>
        </w:sdt>
      </w:tr>
      <w:tr w:rsidR="00B2159D" w14:paraId="63DF117F" w14:textId="77777777" w:rsidTr="00B2159D">
        <w:tc>
          <w:tcPr>
            <w:tcW w:w="846" w:type="dxa"/>
            <w:tcBorders>
              <w:left w:val="nil"/>
              <w:right w:val="nil"/>
            </w:tcBorders>
            <w:vAlign w:val="center"/>
          </w:tcPr>
          <w:p w14:paraId="25FBD1AB" w14:textId="77777777" w:rsidR="00B2159D" w:rsidRPr="00B2159D" w:rsidRDefault="00B2159D" w:rsidP="00B2159D">
            <w:pPr>
              <w:rPr>
                <w:b/>
                <w:sz w:val="20"/>
              </w:rPr>
            </w:pPr>
          </w:p>
        </w:tc>
        <w:tc>
          <w:tcPr>
            <w:tcW w:w="992" w:type="dxa"/>
            <w:tcBorders>
              <w:left w:val="nil"/>
              <w:right w:val="nil"/>
            </w:tcBorders>
            <w:shd w:val="clear" w:color="auto" w:fill="auto"/>
            <w:vAlign w:val="center"/>
          </w:tcPr>
          <w:p w14:paraId="48A754AD" w14:textId="77777777" w:rsidR="00B2159D" w:rsidRPr="00B2159D" w:rsidRDefault="00B2159D" w:rsidP="00B2159D">
            <w:pPr>
              <w:rPr>
                <w:b/>
                <w:color w:val="112855" w:themeColor="accent1"/>
                <w:sz w:val="20"/>
              </w:rPr>
            </w:pPr>
          </w:p>
        </w:tc>
        <w:tc>
          <w:tcPr>
            <w:tcW w:w="6379" w:type="dxa"/>
            <w:tcBorders>
              <w:left w:val="nil"/>
              <w:bottom w:val="single" w:sz="4" w:space="0" w:color="auto"/>
              <w:right w:val="nil"/>
            </w:tcBorders>
            <w:vAlign w:val="center"/>
          </w:tcPr>
          <w:p w14:paraId="56685C98" w14:textId="77777777" w:rsidR="00B2159D" w:rsidRDefault="00B2159D" w:rsidP="00B2159D">
            <w:pPr>
              <w:rPr>
                <w:sz w:val="20"/>
              </w:rPr>
            </w:pPr>
          </w:p>
        </w:tc>
        <w:tc>
          <w:tcPr>
            <w:tcW w:w="850" w:type="dxa"/>
            <w:tcBorders>
              <w:top w:val="nil"/>
              <w:left w:val="nil"/>
              <w:bottom w:val="nil"/>
              <w:right w:val="nil"/>
            </w:tcBorders>
            <w:vAlign w:val="center"/>
          </w:tcPr>
          <w:p w14:paraId="49E7FCEE" w14:textId="2CD7BBA8" w:rsidR="00B2159D" w:rsidRDefault="00B2159D" w:rsidP="00B2159D">
            <w:pPr>
              <w:jc w:val="center"/>
              <w:rPr>
                <w:sz w:val="20"/>
              </w:rPr>
            </w:pPr>
          </w:p>
        </w:tc>
      </w:tr>
      <w:tr w:rsidR="00B2159D" w14:paraId="20B9EC55" w14:textId="77777777" w:rsidTr="002604BF">
        <w:trPr>
          <w:trHeight w:val="907"/>
        </w:trPr>
        <w:tc>
          <w:tcPr>
            <w:tcW w:w="846" w:type="dxa"/>
            <w:vMerge w:val="restart"/>
            <w:shd w:val="clear" w:color="auto" w:fill="112855" w:themeFill="text2"/>
            <w:vAlign w:val="center"/>
          </w:tcPr>
          <w:p w14:paraId="7FAF2992" w14:textId="174786EB" w:rsidR="00B2159D" w:rsidRPr="00B2159D" w:rsidRDefault="00B2159D" w:rsidP="00B2159D">
            <w:pPr>
              <w:rPr>
                <w:b/>
                <w:sz w:val="20"/>
              </w:rPr>
            </w:pPr>
            <w:r w:rsidRPr="00B2159D">
              <w:rPr>
                <w:b/>
                <w:sz w:val="20"/>
              </w:rPr>
              <w:t>Fiche Action n°3</w:t>
            </w:r>
          </w:p>
        </w:tc>
        <w:tc>
          <w:tcPr>
            <w:tcW w:w="992" w:type="dxa"/>
            <w:shd w:val="clear" w:color="auto" w:fill="BACDF1" w:themeFill="text2" w:themeFillTint="33"/>
            <w:vAlign w:val="center"/>
          </w:tcPr>
          <w:p w14:paraId="7DDAD094" w14:textId="47D70739" w:rsidR="00B2159D" w:rsidRPr="00B2159D" w:rsidRDefault="00B2159D" w:rsidP="00B2159D">
            <w:pPr>
              <w:rPr>
                <w:b/>
                <w:color w:val="112855" w:themeColor="accent1"/>
                <w:sz w:val="20"/>
              </w:rPr>
            </w:pPr>
            <w:r w:rsidRPr="00B2159D">
              <w:rPr>
                <w:b/>
                <w:color w:val="112855" w:themeColor="accent1"/>
                <w:sz w:val="20"/>
              </w:rPr>
              <w:t>Critère 1</w:t>
            </w:r>
          </w:p>
        </w:tc>
        <w:tc>
          <w:tcPr>
            <w:tcW w:w="6379" w:type="dxa"/>
            <w:tcBorders>
              <w:right w:val="single" w:sz="4" w:space="0" w:color="auto"/>
            </w:tcBorders>
            <w:vAlign w:val="center"/>
          </w:tcPr>
          <w:p w14:paraId="4E80B86C" w14:textId="00FAB9DD" w:rsidR="00B2159D" w:rsidRPr="00B2159D" w:rsidRDefault="00B2159D" w:rsidP="00B2159D">
            <w:pPr>
              <w:rPr>
                <w:rFonts w:cstheme="minorHAnsi"/>
                <w:bCs/>
                <w:kern w:val="24"/>
                <w:sz w:val="20"/>
                <w:szCs w:val="36"/>
              </w:rPr>
            </w:pPr>
            <w:r w:rsidRPr="00B2159D">
              <w:rPr>
                <w:rFonts w:cstheme="minorHAnsi"/>
                <w:bCs/>
                <w:kern w:val="24"/>
                <w:sz w:val="20"/>
                <w:szCs w:val="36"/>
              </w:rPr>
              <w:t>Vise la sobriété, la réduction des impacts et l'adaptation au changement climatique</w:t>
            </w:r>
          </w:p>
        </w:tc>
        <w:sdt>
          <w:sdtPr>
            <w:rPr>
              <w:b/>
              <w:color w:val="112855" w:themeColor="text2"/>
              <w:sz w:val="28"/>
            </w:rPr>
            <w:id w:val="1701889905"/>
            <w14:checkbox>
              <w14:checked w14:val="0"/>
              <w14:checkedState w14:val="2612" w14:font="MS Gothic"/>
              <w14:uncheckedState w14:val="2610" w14:font="MS Gothic"/>
            </w14:checkbox>
          </w:sdtPr>
          <w:sdtEndPr/>
          <w:sdtContent>
            <w:tc>
              <w:tcPr>
                <w:tcW w:w="850" w:type="dxa"/>
                <w:tcBorders>
                  <w:top w:val="nil"/>
                  <w:left w:val="single" w:sz="4" w:space="0" w:color="auto"/>
                  <w:bottom w:val="nil"/>
                  <w:right w:val="nil"/>
                </w:tcBorders>
                <w:vAlign w:val="center"/>
              </w:tcPr>
              <w:p w14:paraId="38DA108E" w14:textId="5B9144D8" w:rsidR="00B2159D" w:rsidRDefault="00B2159D" w:rsidP="00B2159D">
                <w:pPr>
                  <w:jc w:val="center"/>
                  <w:rPr>
                    <w:sz w:val="20"/>
                  </w:rPr>
                </w:pPr>
                <w:r>
                  <w:rPr>
                    <w:rFonts w:ascii="MS Gothic" w:eastAsia="MS Gothic" w:hAnsi="MS Gothic" w:hint="eastAsia"/>
                    <w:b/>
                    <w:color w:val="112855" w:themeColor="text2"/>
                    <w:sz w:val="28"/>
                  </w:rPr>
                  <w:t>☐</w:t>
                </w:r>
              </w:p>
            </w:tc>
          </w:sdtContent>
        </w:sdt>
      </w:tr>
      <w:tr w:rsidR="00B2159D" w14:paraId="0A450143" w14:textId="77777777" w:rsidTr="002604BF">
        <w:trPr>
          <w:trHeight w:val="907"/>
        </w:trPr>
        <w:tc>
          <w:tcPr>
            <w:tcW w:w="846" w:type="dxa"/>
            <w:vMerge/>
            <w:shd w:val="clear" w:color="auto" w:fill="112855" w:themeFill="text2"/>
            <w:vAlign w:val="center"/>
          </w:tcPr>
          <w:p w14:paraId="17AC3D11" w14:textId="77777777" w:rsidR="00B2159D" w:rsidRDefault="00B2159D" w:rsidP="00B2159D">
            <w:pPr>
              <w:rPr>
                <w:sz w:val="20"/>
              </w:rPr>
            </w:pPr>
          </w:p>
        </w:tc>
        <w:tc>
          <w:tcPr>
            <w:tcW w:w="992" w:type="dxa"/>
            <w:shd w:val="clear" w:color="auto" w:fill="BACDF1" w:themeFill="text2" w:themeFillTint="33"/>
            <w:vAlign w:val="center"/>
          </w:tcPr>
          <w:p w14:paraId="45AF73E4" w14:textId="1F3CE4FC" w:rsidR="00B2159D" w:rsidRPr="00B2159D" w:rsidRDefault="00B2159D" w:rsidP="00B2159D">
            <w:pPr>
              <w:rPr>
                <w:b/>
                <w:color w:val="112855" w:themeColor="accent1"/>
                <w:sz w:val="20"/>
              </w:rPr>
            </w:pPr>
            <w:r w:rsidRPr="00B2159D">
              <w:rPr>
                <w:b/>
                <w:color w:val="112855" w:themeColor="accent1"/>
                <w:sz w:val="20"/>
              </w:rPr>
              <w:t>Critère 2</w:t>
            </w:r>
          </w:p>
        </w:tc>
        <w:tc>
          <w:tcPr>
            <w:tcW w:w="6379" w:type="dxa"/>
            <w:tcBorders>
              <w:right w:val="single" w:sz="4" w:space="0" w:color="auto"/>
            </w:tcBorders>
            <w:vAlign w:val="center"/>
          </w:tcPr>
          <w:p w14:paraId="76FDCCF0" w14:textId="2DB9057D" w:rsidR="00B2159D" w:rsidRPr="00B2159D" w:rsidRDefault="00B2159D" w:rsidP="00B2159D">
            <w:pPr>
              <w:rPr>
                <w:rFonts w:cstheme="minorHAnsi"/>
                <w:bCs/>
                <w:kern w:val="24"/>
                <w:sz w:val="20"/>
                <w:szCs w:val="36"/>
              </w:rPr>
            </w:pPr>
            <w:r w:rsidRPr="00B2159D">
              <w:rPr>
                <w:rFonts w:cstheme="minorHAnsi"/>
                <w:bCs/>
                <w:kern w:val="24"/>
                <w:sz w:val="20"/>
                <w:szCs w:val="36"/>
              </w:rPr>
              <w:t>Participe à la restauration de la biodiversité, des paysages et des écosystèmes</w:t>
            </w:r>
          </w:p>
        </w:tc>
        <w:sdt>
          <w:sdtPr>
            <w:rPr>
              <w:b/>
              <w:color w:val="112855" w:themeColor="text2"/>
              <w:sz w:val="28"/>
            </w:rPr>
            <w:id w:val="-843471487"/>
            <w14:checkbox>
              <w14:checked w14:val="0"/>
              <w14:checkedState w14:val="2612" w14:font="MS Gothic"/>
              <w14:uncheckedState w14:val="2610" w14:font="MS Gothic"/>
            </w14:checkbox>
          </w:sdtPr>
          <w:sdtEndPr/>
          <w:sdtContent>
            <w:tc>
              <w:tcPr>
                <w:tcW w:w="850" w:type="dxa"/>
                <w:tcBorders>
                  <w:top w:val="nil"/>
                  <w:left w:val="single" w:sz="4" w:space="0" w:color="auto"/>
                  <w:bottom w:val="nil"/>
                  <w:right w:val="nil"/>
                </w:tcBorders>
                <w:vAlign w:val="center"/>
              </w:tcPr>
              <w:p w14:paraId="40B8BD5A" w14:textId="574DAAA3" w:rsidR="00B2159D" w:rsidRDefault="00F771E4" w:rsidP="00B2159D">
                <w:pPr>
                  <w:jc w:val="center"/>
                  <w:rPr>
                    <w:sz w:val="20"/>
                  </w:rPr>
                </w:pPr>
                <w:r>
                  <w:rPr>
                    <w:rFonts w:ascii="MS Gothic" w:eastAsia="MS Gothic" w:hAnsi="MS Gothic" w:hint="eastAsia"/>
                    <w:b/>
                    <w:color w:val="112855" w:themeColor="text2"/>
                    <w:sz w:val="28"/>
                  </w:rPr>
                  <w:t>☐</w:t>
                </w:r>
              </w:p>
            </w:tc>
          </w:sdtContent>
        </w:sdt>
      </w:tr>
    </w:tbl>
    <w:p w14:paraId="472A091F" w14:textId="59981F75" w:rsidR="00B2159D" w:rsidRDefault="002604BF" w:rsidP="0037798A">
      <w:pPr>
        <w:spacing w:before="240"/>
        <w:jc w:val="both"/>
        <w:rPr>
          <w:b/>
          <w:color w:val="112855" w:themeColor="accent1"/>
          <w:sz w:val="20"/>
        </w:rPr>
      </w:pPr>
      <w:r w:rsidRPr="002604BF">
        <w:rPr>
          <w:b/>
          <w:color w:val="112855" w:themeColor="accent1"/>
          <w:sz w:val="20"/>
        </w:rPr>
        <w:t>Expliquez en quoi :</w:t>
      </w:r>
      <w:r>
        <w:rPr>
          <w:b/>
          <w:color w:val="112855" w:themeColor="accent1"/>
          <w:sz w:val="20"/>
        </w:rPr>
        <w:t xml:space="preserve"> </w:t>
      </w:r>
    </w:p>
    <w:p w14:paraId="3BFBA917" w14:textId="27B3E076" w:rsidR="00F771E4" w:rsidRDefault="00F771E4" w:rsidP="0037798A">
      <w:pPr>
        <w:spacing w:before="240"/>
        <w:jc w:val="both"/>
        <w:rPr>
          <w:sz w:val="20"/>
        </w:rPr>
      </w:pPr>
    </w:p>
    <w:p w14:paraId="3AB6C3FE" w14:textId="1089B8CC" w:rsidR="00F771E4" w:rsidRDefault="00F771E4">
      <w:pPr>
        <w:rPr>
          <w:sz w:val="20"/>
        </w:rPr>
      </w:pPr>
      <w:r>
        <w:rPr>
          <w:sz w:val="2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30031" w14:paraId="77FE9680" w14:textId="77777777" w:rsidTr="009A0FC7">
        <w:trPr>
          <w:trHeight w:val="571"/>
        </w:trPr>
        <w:tc>
          <w:tcPr>
            <w:tcW w:w="9062" w:type="dxa"/>
          </w:tcPr>
          <w:p w14:paraId="076CE7A0" w14:textId="77777777" w:rsidR="00330031" w:rsidRPr="00F6179F" w:rsidRDefault="00330031" w:rsidP="009A0FC7">
            <w:pPr>
              <w:pStyle w:val="Sansinterligne"/>
              <w:spacing w:before="240"/>
              <w:rPr>
                <w:sz w:val="24"/>
              </w:rPr>
            </w:pPr>
          </w:p>
        </w:tc>
      </w:tr>
      <w:tr w:rsidR="00330031" w14:paraId="50967B00" w14:textId="77777777" w:rsidTr="009A0FC7">
        <w:trPr>
          <w:trHeight w:val="941"/>
        </w:trPr>
        <w:tc>
          <w:tcPr>
            <w:tcW w:w="9062" w:type="dxa"/>
            <w:tcBorders>
              <w:top w:val="single" w:sz="12" w:space="0" w:color="112855" w:themeColor="text2"/>
              <w:bottom w:val="single" w:sz="12" w:space="0" w:color="112855" w:themeColor="text2"/>
            </w:tcBorders>
            <w:vAlign w:val="center"/>
          </w:tcPr>
          <w:p w14:paraId="7CE0A13C" w14:textId="77777777" w:rsidR="00330031" w:rsidRPr="001B1B45" w:rsidRDefault="00330031" w:rsidP="009A0FC7">
            <w:pPr>
              <w:pStyle w:val="Titre2"/>
              <w:outlineLvl w:val="1"/>
              <w:rPr>
                <w:rFonts w:ascii="Bitstream Vera Sans Mono" w:hAnsi="Bitstream Vera Sans Mono"/>
                <w:i/>
                <w:sz w:val="18"/>
              </w:rPr>
            </w:pPr>
            <w:bookmarkStart w:id="6" w:name="_Toc179188168"/>
            <w:bookmarkStart w:id="7" w:name="_Les_Thématiques"/>
            <w:bookmarkEnd w:id="7"/>
            <w:r w:rsidRPr="001B1B45">
              <w:rPr>
                <w:rFonts w:ascii="Bitstream Vera Sans Mono" w:hAnsi="Bitstream Vera Sans Mono"/>
                <w:b w:val="0"/>
                <w:color w:val="C8681C" w:themeColor="accent2"/>
                <w:sz w:val="56"/>
              </w:rPr>
              <w:t>Les Thématiques</w:t>
            </w:r>
            <w:bookmarkEnd w:id="6"/>
          </w:p>
        </w:tc>
      </w:tr>
    </w:tbl>
    <w:p w14:paraId="7D4CBD69" w14:textId="77777777" w:rsidR="00330031" w:rsidRDefault="00330031" w:rsidP="00330031">
      <w:pPr>
        <w:spacing w:before="240" w:after="0"/>
        <w:ind w:right="284"/>
      </w:pPr>
      <w:r>
        <w:t>LEADER signifie « Liaisons Entre Actions et Développement de l’Economie Rurale ». C’est à la fois :</w:t>
      </w:r>
    </w:p>
    <w:p w14:paraId="040B5577" w14:textId="77777777" w:rsidR="00330031" w:rsidRDefault="00330031" w:rsidP="00330031">
      <w:pPr>
        <w:pStyle w:val="Paragraphedeliste"/>
        <w:numPr>
          <w:ilvl w:val="0"/>
          <w:numId w:val="20"/>
        </w:numPr>
        <w:spacing w:after="0"/>
        <w:ind w:right="284"/>
        <w:jc w:val="both"/>
      </w:pPr>
      <w:r w:rsidRPr="00601E12">
        <w:rPr>
          <w:b/>
          <w:color w:val="1C4F44" w:themeColor="accent6"/>
        </w:rPr>
        <w:t>Des projets</w:t>
      </w:r>
      <w:r>
        <w:rPr>
          <w:color w:val="1C4F44" w:themeColor="accent6"/>
        </w:rPr>
        <w:t xml:space="preserve"> </w:t>
      </w:r>
      <w:r w:rsidRPr="00D30D98">
        <w:rPr>
          <w:b/>
          <w:color w:val="1C4F44" w:themeColor="accent6"/>
        </w:rPr>
        <w:t>innovants et expérimentaux</w:t>
      </w:r>
      <w:r>
        <w:rPr>
          <w:color w:val="1C4F44" w:themeColor="accent6"/>
        </w:rPr>
        <w:t xml:space="preserve"> </w:t>
      </w:r>
      <w:r>
        <w:t>qui contribuent à la vitalité et à la transformation d’un territoire rural</w:t>
      </w:r>
    </w:p>
    <w:p w14:paraId="41DA747F" w14:textId="77777777" w:rsidR="00330031" w:rsidRDefault="00330031" w:rsidP="00330031">
      <w:pPr>
        <w:pStyle w:val="Paragraphedeliste"/>
        <w:numPr>
          <w:ilvl w:val="0"/>
          <w:numId w:val="20"/>
        </w:numPr>
        <w:spacing w:after="0"/>
        <w:ind w:right="284"/>
        <w:jc w:val="both"/>
      </w:pPr>
      <w:r w:rsidRPr="00601E12">
        <w:rPr>
          <w:b/>
          <w:color w:val="1C4F44" w:themeColor="accent6"/>
        </w:rPr>
        <w:t>Un programme de subvention européen</w:t>
      </w:r>
      <w:r w:rsidRPr="00601E12">
        <w:rPr>
          <w:color w:val="1C4F44" w:themeColor="accent6"/>
        </w:rPr>
        <w:t xml:space="preserve"> </w:t>
      </w:r>
      <w:r>
        <w:t>pour des associations, des communes, des entreprises, …</w:t>
      </w:r>
    </w:p>
    <w:p w14:paraId="74B403CD" w14:textId="77777777" w:rsidR="00330031" w:rsidRDefault="00330031" w:rsidP="00330031">
      <w:pPr>
        <w:pStyle w:val="Paragraphedeliste"/>
        <w:numPr>
          <w:ilvl w:val="0"/>
          <w:numId w:val="20"/>
        </w:numPr>
        <w:spacing w:after="0"/>
        <w:ind w:right="284"/>
        <w:jc w:val="both"/>
      </w:pPr>
      <w:r w:rsidRPr="00601E12">
        <w:rPr>
          <w:b/>
          <w:color w:val="1C4F44" w:themeColor="accent6"/>
        </w:rPr>
        <w:t>Un collectif de citoyens et d’élus</w:t>
      </w:r>
      <w:r w:rsidRPr="00601E12">
        <w:rPr>
          <w:color w:val="1C4F44" w:themeColor="accent6"/>
        </w:rPr>
        <w:t xml:space="preserve"> </w:t>
      </w:r>
      <w:r>
        <w:t>qui analysent et sélectionnent les projets</w:t>
      </w:r>
    </w:p>
    <w:p w14:paraId="3902BD3E" w14:textId="77777777" w:rsidR="00330031" w:rsidRDefault="00330031" w:rsidP="00330031">
      <w:pPr>
        <w:pStyle w:val="Paragraphedeliste"/>
        <w:numPr>
          <w:ilvl w:val="0"/>
          <w:numId w:val="20"/>
        </w:numPr>
        <w:spacing w:after="0"/>
        <w:ind w:right="284"/>
        <w:jc w:val="both"/>
      </w:pPr>
      <w:r w:rsidRPr="00601E12">
        <w:rPr>
          <w:b/>
          <w:color w:val="1C4F44" w:themeColor="accent6"/>
        </w:rPr>
        <w:t>Une philosophie</w:t>
      </w:r>
      <w:r w:rsidRPr="00601E12">
        <w:rPr>
          <w:color w:val="1C4F44" w:themeColor="accent6"/>
        </w:rPr>
        <w:t xml:space="preserve"> </w:t>
      </w:r>
      <w:r>
        <w:t>au service des besoins du territoire</w:t>
      </w:r>
    </w:p>
    <w:p w14:paraId="3922D169" w14:textId="77777777" w:rsidR="00330031" w:rsidRDefault="00330031" w:rsidP="00330031">
      <w:pPr>
        <w:pStyle w:val="Paragraphedeliste"/>
        <w:numPr>
          <w:ilvl w:val="0"/>
          <w:numId w:val="20"/>
        </w:numPr>
        <w:spacing w:after="0"/>
        <w:ind w:right="284"/>
        <w:jc w:val="both"/>
      </w:pPr>
      <w:r w:rsidRPr="00601E12">
        <w:rPr>
          <w:b/>
          <w:color w:val="1C4F44" w:themeColor="accent6"/>
        </w:rPr>
        <w:t>5 ans de fonctionnement</w:t>
      </w:r>
      <w:r w:rsidRPr="00601E12">
        <w:rPr>
          <w:color w:val="1C4F44" w:themeColor="accent6"/>
        </w:rPr>
        <w:t xml:space="preserve"> </w:t>
      </w:r>
      <w:r>
        <w:t>grâce à un enveloppe dédiée pour le Pays d’Auch</w:t>
      </w:r>
    </w:p>
    <w:p w14:paraId="07C8737A" w14:textId="77777777" w:rsidR="00330031" w:rsidRDefault="00330031" w:rsidP="00330031">
      <w:pPr>
        <w:pStyle w:val="Paragraphedeliste"/>
        <w:numPr>
          <w:ilvl w:val="0"/>
          <w:numId w:val="20"/>
        </w:numPr>
        <w:spacing w:after="0"/>
        <w:ind w:right="284"/>
        <w:jc w:val="both"/>
      </w:pPr>
      <w:r w:rsidRPr="00601E12">
        <w:rPr>
          <w:b/>
          <w:color w:val="1C4F44" w:themeColor="accent6"/>
        </w:rPr>
        <w:t>Un financement complémentaire</w:t>
      </w:r>
      <w:r w:rsidRPr="00601E12">
        <w:rPr>
          <w:color w:val="1C4F44" w:themeColor="accent6"/>
        </w:rPr>
        <w:t xml:space="preserve"> </w:t>
      </w:r>
      <w:r>
        <w:t>: 4€ de subvention LEADER pour 1€ d’une autre subvention publique</w:t>
      </w:r>
    </w:p>
    <w:p w14:paraId="3002C9FE" w14:textId="77777777" w:rsidR="00330031" w:rsidRDefault="00330031" w:rsidP="00330031">
      <w:pPr>
        <w:pStyle w:val="Paragraphedeliste"/>
        <w:numPr>
          <w:ilvl w:val="0"/>
          <w:numId w:val="20"/>
        </w:numPr>
        <w:spacing w:after="0"/>
        <w:ind w:right="284"/>
        <w:jc w:val="both"/>
      </w:pPr>
      <w:r w:rsidRPr="00601E12">
        <w:rPr>
          <w:b/>
          <w:color w:val="1C4F44" w:themeColor="accent6"/>
        </w:rPr>
        <w:t>Un Groupe d’Action Locale</w:t>
      </w:r>
      <w:r w:rsidRPr="00601E12">
        <w:rPr>
          <w:color w:val="1C4F44" w:themeColor="accent6"/>
        </w:rPr>
        <w:t xml:space="preserve"> </w:t>
      </w:r>
      <w:r w:rsidRPr="00601E12">
        <w:rPr>
          <w:b/>
          <w:color w:val="1C4F44" w:themeColor="accent6"/>
        </w:rPr>
        <w:t xml:space="preserve">(GAL) </w:t>
      </w:r>
      <w:r>
        <w:t>avec :</w:t>
      </w:r>
    </w:p>
    <w:p w14:paraId="760BD15D" w14:textId="77777777" w:rsidR="00330031" w:rsidRDefault="00330031" w:rsidP="00330031">
      <w:pPr>
        <w:pStyle w:val="Paragraphedeliste"/>
        <w:numPr>
          <w:ilvl w:val="1"/>
          <w:numId w:val="20"/>
        </w:numPr>
        <w:spacing w:after="0"/>
        <w:ind w:right="284"/>
        <w:jc w:val="both"/>
      </w:pPr>
      <w:proofErr w:type="gramStart"/>
      <w:r>
        <w:t>un</w:t>
      </w:r>
      <w:proofErr w:type="gramEnd"/>
      <w:r>
        <w:t xml:space="preserve"> Comité d’Analyse des Projets</w:t>
      </w:r>
    </w:p>
    <w:p w14:paraId="3E6BD08D" w14:textId="77777777" w:rsidR="00330031" w:rsidRDefault="00330031" w:rsidP="00330031">
      <w:pPr>
        <w:pStyle w:val="Paragraphedeliste"/>
        <w:numPr>
          <w:ilvl w:val="1"/>
          <w:numId w:val="20"/>
        </w:numPr>
        <w:spacing w:after="0"/>
        <w:ind w:right="284"/>
        <w:jc w:val="both"/>
      </w:pPr>
      <w:proofErr w:type="gramStart"/>
      <w:r>
        <w:t>un</w:t>
      </w:r>
      <w:proofErr w:type="gramEnd"/>
      <w:r>
        <w:t xml:space="preserve"> Comité de Programmation</w:t>
      </w:r>
    </w:p>
    <w:p w14:paraId="492C7D20" w14:textId="77777777" w:rsidR="00330031" w:rsidRDefault="00330031" w:rsidP="00330031">
      <w:pPr>
        <w:pStyle w:val="Paragraphedeliste"/>
        <w:numPr>
          <w:ilvl w:val="1"/>
          <w:numId w:val="20"/>
        </w:numPr>
        <w:spacing w:after="0"/>
        <w:ind w:right="284"/>
        <w:jc w:val="both"/>
      </w:pPr>
      <w:proofErr w:type="gramStart"/>
      <w:r>
        <w:t>un</w:t>
      </w:r>
      <w:proofErr w:type="gramEnd"/>
      <w:r>
        <w:t xml:space="preserve"> animateur/animatrice dédié</w:t>
      </w:r>
    </w:p>
    <w:p w14:paraId="4AC90E8A" w14:textId="77777777" w:rsidR="00330031" w:rsidRDefault="00330031" w:rsidP="00330031">
      <w:pPr>
        <w:spacing w:after="0"/>
        <w:ind w:right="284"/>
      </w:pPr>
    </w:p>
    <w:p w14:paraId="1E3F9CC6" w14:textId="77777777" w:rsidR="00330031" w:rsidRDefault="00330031" w:rsidP="00330031">
      <w:pPr>
        <w:ind w:right="284"/>
      </w:pPr>
      <w:r>
        <w:t>Chaque programme LEADER respecte des principes fondamentaux :</w:t>
      </w:r>
    </w:p>
    <w:p w14:paraId="096E2D34" w14:textId="77777777" w:rsidR="00330031" w:rsidRDefault="00330031" w:rsidP="00330031">
      <w:pPr>
        <w:spacing w:after="0"/>
        <w:ind w:right="284"/>
        <w:jc w:val="center"/>
      </w:pPr>
      <w:r>
        <w:rPr>
          <w:noProof/>
        </w:rPr>
        <w:drawing>
          <wp:inline distT="0" distB="0" distL="0" distR="0" wp14:anchorId="2E19D942" wp14:editId="30B087A7">
            <wp:extent cx="4474615" cy="3158837"/>
            <wp:effectExtent l="114300" t="95250" r="116840" b="990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42704" cy="320690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2C8CC20" w14:textId="77777777" w:rsidR="00330031" w:rsidRDefault="00330031" w:rsidP="00330031">
      <w:pPr>
        <w:spacing w:after="0"/>
        <w:ind w:right="284"/>
        <w:jc w:val="center"/>
      </w:pPr>
    </w:p>
    <w:p w14:paraId="4C4BD638" w14:textId="77777777" w:rsidR="00330031" w:rsidRDefault="00330031" w:rsidP="00330031">
      <w:r>
        <w:t xml:space="preserve">Les programmes LEADER sont portés par des collectivité locales (Pays, PETR, Parc Naturel Régional). Chaque programme est ainsi unique et rattaché à un territoire spécifique. Vous pouvez retrouver tous les territoires porteurs d’un programme LEADER sur </w:t>
      </w:r>
      <w:hyperlink r:id="rId9" w:history="1">
        <w:r w:rsidRPr="001955AB">
          <w:rPr>
            <w:rStyle w:val="Lienhypertexte"/>
          </w:rPr>
          <w:t>https://leaderfrance.fr/carte-des-gal/</w:t>
        </w:r>
      </w:hyperlink>
      <w:r>
        <w:t xml:space="preserve"> </w:t>
      </w:r>
      <w:r>
        <w:br w:type="page"/>
      </w:r>
    </w:p>
    <w:p w14:paraId="14660015" w14:textId="77777777" w:rsidR="00330031" w:rsidRDefault="00330031" w:rsidP="00330031">
      <w:pPr>
        <w:spacing w:after="0"/>
        <w:ind w:right="284"/>
      </w:pPr>
    </w:p>
    <w:p w14:paraId="281DE206" w14:textId="77777777" w:rsidR="00330031" w:rsidRDefault="00330031" w:rsidP="00330031">
      <w:pPr>
        <w:spacing w:after="0"/>
        <w:ind w:right="284"/>
      </w:pPr>
      <w:r>
        <w:t xml:space="preserve">Le </w:t>
      </w:r>
      <w:r w:rsidRPr="00DB43B9">
        <w:rPr>
          <w:b/>
          <w:color w:val="C8681C" w:themeColor="accent2"/>
        </w:rPr>
        <w:t>Pays d’Auch</w:t>
      </w:r>
      <w:r w:rsidRPr="00DB43B9">
        <w:rPr>
          <w:color w:val="C8681C" w:themeColor="accent2"/>
        </w:rPr>
        <w:t xml:space="preserve"> </w:t>
      </w:r>
      <w:r>
        <w:t xml:space="preserve">anime et porte un programme LEADER sur la période 2023-2027. Ce programme vise à soutenir les initiatives locales par le financement et l’accompagnement de projets à l’aide d’une enveloppe de </w:t>
      </w:r>
      <w:r w:rsidRPr="00D062F0">
        <w:rPr>
          <w:b/>
          <w:color w:val="C8681C" w:themeColor="accent2"/>
        </w:rPr>
        <w:t>1 200 000 €</w:t>
      </w:r>
      <w:r w:rsidRPr="00D062F0">
        <w:rPr>
          <w:color w:val="C8681C" w:themeColor="accent2"/>
        </w:rPr>
        <w:t xml:space="preserve"> </w:t>
      </w:r>
      <w:r>
        <w:t xml:space="preserve">attribuée par l’Union Européenne. </w:t>
      </w:r>
    </w:p>
    <w:p w14:paraId="1D74C318" w14:textId="77777777" w:rsidR="00330031" w:rsidRDefault="00330031" w:rsidP="00330031">
      <w:pPr>
        <w:spacing w:before="240" w:after="0"/>
        <w:ind w:right="284"/>
      </w:pPr>
      <w:r>
        <w:t xml:space="preserve">8 thématiques ont été retenues sur le Pays d’Auch et décrivent les types de projets soutenus </w:t>
      </w:r>
      <w:r w:rsidRPr="00D062F0">
        <w:rPr>
          <w:i/>
        </w:rPr>
        <w:t>(</w:t>
      </w:r>
      <w:hyperlink w:anchor="_Les_Thématiques" w:history="1">
        <w:r w:rsidRPr="00D30D98">
          <w:rPr>
            <w:rStyle w:val="Lienhypertexte"/>
            <w:i/>
          </w:rPr>
          <w:t>cf. Thématiques</w:t>
        </w:r>
      </w:hyperlink>
      <w:r w:rsidRPr="00D062F0">
        <w:rPr>
          <w:i/>
        </w:rPr>
        <w:t>)</w:t>
      </w:r>
      <w:r>
        <w:t>. Ces thématiques forment la stratégie LEADER du Pays d’Auch</w:t>
      </w:r>
      <w:r w:rsidRPr="00D062F0">
        <w:rPr>
          <w:i/>
        </w:rPr>
        <w:t> </w:t>
      </w:r>
      <w:r>
        <w:t>:</w:t>
      </w:r>
    </w:p>
    <w:p w14:paraId="236D2B10" w14:textId="77777777" w:rsidR="00330031" w:rsidRDefault="00330031" w:rsidP="00330031">
      <w:pPr>
        <w:spacing w:before="240"/>
        <w:ind w:right="284"/>
        <w:jc w:val="center"/>
      </w:pPr>
      <w:r>
        <w:rPr>
          <w:noProof/>
        </w:rPr>
        <w:drawing>
          <wp:inline distT="0" distB="0" distL="0" distR="0" wp14:anchorId="7F50E0DD" wp14:editId="5CCF7E43">
            <wp:extent cx="3318861" cy="6638307"/>
            <wp:effectExtent l="114300" t="133350" r="110490" b="12446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0639" cy="664186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F3EDC91" w14:textId="77777777" w:rsidR="00330031" w:rsidRDefault="00330031" w:rsidP="00330031">
      <w:pPr>
        <w:spacing w:before="240"/>
      </w:pPr>
    </w:p>
    <w:p w14:paraId="6F99E0AA" w14:textId="77777777" w:rsidR="00330031" w:rsidRDefault="00330031" w:rsidP="00330031">
      <w:pPr>
        <w:spacing w:before="240"/>
      </w:pPr>
    </w:p>
    <w:p w14:paraId="37F980BF" w14:textId="09A08EFB" w:rsidR="00330031" w:rsidRDefault="00330031" w:rsidP="00330031">
      <w:pPr>
        <w:spacing w:before="240"/>
      </w:pPr>
      <w:r>
        <w:rPr>
          <w:noProof/>
        </w:rPr>
        <w:drawing>
          <wp:anchor distT="0" distB="0" distL="114300" distR="114300" simplePos="0" relativeHeight="251659264" behindDoc="1" locked="0" layoutInCell="1" allowOverlap="1" wp14:anchorId="6603ED9D" wp14:editId="3FBF7E4C">
            <wp:simplePos x="0" y="0"/>
            <wp:positionH relativeFrom="margin">
              <wp:align>left</wp:align>
            </wp:positionH>
            <wp:positionV relativeFrom="paragraph">
              <wp:posOffset>165100</wp:posOffset>
            </wp:positionV>
            <wp:extent cx="1847850" cy="1847850"/>
            <wp:effectExtent l="0" t="0" r="0" b="0"/>
            <wp:wrapTight wrapText="bothSides">
              <wp:wrapPolygon edited="0">
                <wp:start x="0" y="0"/>
                <wp:lineTo x="0" y="21377"/>
                <wp:lineTo x="21377" y="21377"/>
                <wp:lineTo x="2137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La thématique "Économie de proximité et filières locales" vise à renforcer le dynamisme économique du Pays d’Auch en soutenant des initiatives locales innovantes et durables. </w:t>
      </w:r>
      <w:r>
        <w:rPr>
          <w:b/>
          <w:color w:val="C8681C" w:themeColor="accent2"/>
        </w:rPr>
        <w:t>Cette thématique</w:t>
      </w:r>
      <w:r w:rsidRPr="009558C1">
        <w:rPr>
          <w:b/>
          <w:color w:val="C8681C" w:themeColor="accent2"/>
        </w:rPr>
        <w:t xml:space="preserve"> se concentre sur le développement de commerces de proximité, la structuration de filières locales, les espaces test agricoles et les lieux d'accueil d'entreprises à vocation collective.</w:t>
      </w:r>
    </w:p>
    <w:p w14:paraId="79CCFFBE" w14:textId="77777777" w:rsidR="00330031" w:rsidRDefault="00330031" w:rsidP="00330031">
      <w:r>
        <w:t xml:space="preserve">Les projets retenus doivent répondre aux enjeux spécifiques des zones rurales, notamment en matière de faible densité de population et de besoins en commerces de proximité. Ainsi, le programme LEADER a vocation à soutenir les commerces tels que des </w:t>
      </w:r>
      <w:r w:rsidRPr="00987968">
        <w:rPr>
          <w:b/>
          <w:color w:val="112855" w:themeColor="text2"/>
        </w:rPr>
        <w:t>épiceries, boulangeries, et autres commerces essentiels</w:t>
      </w:r>
      <w:r>
        <w:t xml:space="preserve"> qui contribuent à recréer du lien social, réduire les déplacements et revitaliser les villages. Parmi les initiatives particulièrement soutenues, on trouve des projets </w:t>
      </w:r>
      <w:r w:rsidRPr="00987968">
        <w:rPr>
          <w:b/>
          <w:color w:val="112855" w:themeColor="text2"/>
        </w:rPr>
        <w:t>d'épiceries associatives, de commerces multiservices, de cafés associatifs, ou encore de commerces itinérants</w:t>
      </w:r>
      <w:r>
        <w:t>. Ces commerces doivent être des moteurs de vitalité locale, en soutenant les productions et producteurs locaux et en s'inscrivant dans une dynamique de transition écologique.</w:t>
      </w:r>
    </w:p>
    <w:p w14:paraId="487C0C7E" w14:textId="77777777" w:rsidR="00330031" w:rsidRDefault="00330031" w:rsidP="00330031">
      <w:r>
        <w:t xml:space="preserve">Par ailleurs, la thématique intègre le développement et la structuration des </w:t>
      </w:r>
      <w:r w:rsidRPr="00987968">
        <w:rPr>
          <w:b/>
          <w:color w:val="112855" w:themeColor="text2"/>
        </w:rPr>
        <w:t>filières locales</w:t>
      </w:r>
      <w:r>
        <w:t xml:space="preserve">, avec un accent particulier sur les </w:t>
      </w:r>
      <w:proofErr w:type="spellStart"/>
      <w:r w:rsidRPr="00B132C4">
        <w:rPr>
          <w:b/>
          <w:color w:val="112855" w:themeColor="accent1"/>
        </w:rPr>
        <w:t>écomatériaux</w:t>
      </w:r>
      <w:proofErr w:type="spellEnd"/>
      <w:r>
        <w:t xml:space="preserve"> tels que la terre crue ou le bois, ainsi que sur l'</w:t>
      </w:r>
      <w:r w:rsidRPr="00B132C4">
        <w:rPr>
          <w:b/>
          <w:color w:val="112855" w:themeColor="accent1"/>
        </w:rPr>
        <w:t>agroalimentaire</w:t>
      </w:r>
      <w:r>
        <w:t xml:space="preserve">. Le soutien aux filières agricoles locales est central à travers le développement </w:t>
      </w:r>
      <w:r w:rsidRPr="00987968">
        <w:rPr>
          <w:b/>
          <w:color w:val="112855" w:themeColor="text2"/>
        </w:rPr>
        <w:t>d'espaces tests agricoles</w:t>
      </w:r>
      <w:r>
        <w:t>. Ces espaces permettent à des porteurs de projets agricoles de tester leur activité en conditions réelles pendant une période donnée, avec un accès aux terres, aux équipements et à un accompagnement, avant de s’engager définitivement dans une installation.</w:t>
      </w:r>
    </w:p>
    <w:p w14:paraId="59F809F9" w14:textId="77777777" w:rsidR="00330031" w:rsidRDefault="00330031" w:rsidP="00330031">
      <w:r>
        <w:t xml:space="preserve">Enfin, les lieux d'accueil d'entreprises à vocation collective, tels que les </w:t>
      </w:r>
      <w:r w:rsidRPr="00987968">
        <w:rPr>
          <w:b/>
          <w:color w:val="112855" w:themeColor="text2"/>
        </w:rPr>
        <w:t>pépinières ou les tiers-lieux</w:t>
      </w:r>
      <w:r>
        <w:t xml:space="preserve">, sont aussi des cibles privilégiées de cette thématique. Ces espaces favorisent l’émergence de projets collaboratifs et renforcent le tissu économique local en offrant des infrastructures adaptées aux besoins des petites entreprises et des initiatives collectives </w:t>
      </w:r>
      <w:r w:rsidRPr="009C3607">
        <w:t>en milieu rural</w:t>
      </w:r>
      <w:r>
        <w:t>.</w:t>
      </w:r>
    </w:p>
    <w:p w14:paraId="1BA38B3F" w14:textId="77777777" w:rsidR="00330031" w:rsidRDefault="00330031" w:rsidP="00330031">
      <w:pPr>
        <w:rPr>
          <w:noProof/>
        </w:rPr>
      </w:pPr>
      <w:r>
        <w:t>L'ensemble de ces initiatives doit contribuer à un développement territorial vertueux, ayant un impact positif tant sur le plan économique que social et environnemental.</w:t>
      </w:r>
    </w:p>
    <w:p w14:paraId="6C21B80A" w14:textId="77777777" w:rsidR="00330031" w:rsidRDefault="00330031" w:rsidP="00330031">
      <w:pPr>
        <w:rPr>
          <w:noProof/>
        </w:rPr>
      </w:pPr>
      <w:r>
        <w:rPr>
          <w:noProof/>
        </w:rPr>
        <w:drawing>
          <wp:inline distT="0" distB="0" distL="0" distR="0" wp14:anchorId="305CF06B" wp14:editId="7880054B">
            <wp:extent cx="5753100" cy="1209675"/>
            <wp:effectExtent l="19050" t="19050" r="19050" b="285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14" b="66060"/>
                    <a:stretch/>
                  </pic:blipFill>
                  <pic:spPr bwMode="auto">
                    <a:xfrm>
                      <a:off x="0" y="0"/>
                      <a:ext cx="5753100" cy="120967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br w:type="page"/>
      </w:r>
    </w:p>
    <w:p w14:paraId="649E54C3" w14:textId="77777777" w:rsidR="00330031" w:rsidRDefault="00330031" w:rsidP="00330031"/>
    <w:p w14:paraId="2926A3DE" w14:textId="77777777" w:rsidR="00330031" w:rsidRPr="00A71363" w:rsidRDefault="00330031" w:rsidP="00330031">
      <w:pPr>
        <w:spacing w:before="240"/>
      </w:pPr>
      <w:r>
        <w:rPr>
          <w:noProof/>
        </w:rPr>
        <w:drawing>
          <wp:anchor distT="0" distB="0" distL="114300" distR="114300" simplePos="0" relativeHeight="251660288" behindDoc="0" locked="0" layoutInCell="1" allowOverlap="1" wp14:anchorId="625818F0" wp14:editId="68C1916B">
            <wp:simplePos x="0" y="0"/>
            <wp:positionH relativeFrom="column">
              <wp:posOffset>957</wp:posOffset>
            </wp:positionH>
            <wp:positionV relativeFrom="paragraph">
              <wp:posOffset>54155</wp:posOffset>
            </wp:positionV>
            <wp:extent cx="1800225" cy="18002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anchor>
        </w:drawing>
      </w:r>
      <w:r>
        <w:t>La thématique</w:t>
      </w:r>
      <w:r w:rsidRPr="00A71363">
        <w:t xml:space="preserve"> "Tourisme durable et patrimoine" vise </w:t>
      </w:r>
      <w:r>
        <w:t>à soutenir des initiatives qui participent</w:t>
      </w:r>
      <w:r w:rsidRPr="00A71363">
        <w:t xml:space="preserve"> </w:t>
      </w:r>
      <w:r>
        <w:t xml:space="preserve">à </w:t>
      </w:r>
      <w:r w:rsidRPr="00A71363">
        <w:t xml:space="preserve">un développement touristique respectueux de l'environnement et du patrimoine local. </w:t>
      </w:r>
      <w:r>
        <w:rPr>
          <w:b/>
          <w:color w:val="C8681C" w:themeColor="accent2"/>
        </w:rPr>
        <w:t xml:space="preserve">Les projets devront s’inscrire </w:t>
      </w:r>
      <w:r w:rsidRPr="00A71363">
        <w:rPr>
          <w:b/>
          <w:color w:val="C8681C" w:themeColor="accent2"/>
        </w:rPr>
        <w:t>dans une démarche de tourisme durable, en mettant l'accent sur des initiatives valorisant l'itinérance douce, le patrimoine naturel et culturel, ainsi que les activités de pleine nature.</w:t>
      </w:r>
    </w:p>
    <w:p w14:paraId="4A694C1F" w14:textId="77777777" w:rsidR="00330031" w:rsidRPr="00A71363" w:rsidRDefault="00330031" w:rsidP="00330031">
      <w:r w:rsidRPr="00A71363">
        <w:t xml:space="preserve">Le </w:t>
      </w:r>
      <w:r w:rsidRPr="00A71363">
        <w:rPr>
          <w:b/>
          <w:color w:val="112855" w:themeColor="text2"/>
        </w:rPr>
        <w:t>"slow tourisme"</w:t>
      </w:r>
      <w:r w:rsidRPr="00A71363">
        <w:t xml:space="preserve">, concept qui privilégie la découverte à un rythme modéré et en harmonie avec l'environnement, est au cœur de cette initiative. L'objectif est de permettre aux habitants comme aux visiteurs de profiter du territoire de manière durable, en renforçant les offres de tourisme qui respectent l'identité locale tout en contribuant à l'économie du territoire. Les projets soutenus devront répondre aux enjeux </w:t>
      </w:r>
      <w:r>
        <w:t xml:space="preserve">ruraux </w:t>
      </w:r>
      <w:r w:rsidRPr="00A71363">
        <w:t>et aux besoins d'aménagements spécifiques pour encourager ce type de tourisme.</w:t>
      </w:r>
    </w:p>
    <w:p w14:paraId="449A1E3F" w14:textId="77777777" w:rsidR="00330031" w:rsidRPr="00A71363" w:rsidRDefault="00330031" w:rsidP="00330031">
      <w:r w:rsidRPr="00A71363">
        <w:t xml:space="preserve">Les initiatives éligibles incluent le </w:t>
      </w:r>
      <w:r w:rsidRPr="00A71363">
        <w:rPr>
          <w:b/>
          <w:color w:val="112855" w:themeColor="text2"/>
        </w:rPr>
        <w:t>développement de circuits cyclo-touristiques</w:t>
      </w:r>
      <w:r w:rsidRPr="00A71363">
        <w:t xml:space="preserve">, la </w:t>
      </w:r>
      <w:r w:rsidRPr="00A71363">
        <w:rPr>
          <w:b/>
          <w:color w:val="112855" w:themeColor="text2"/>
        </w:rPr>
        <w:t>création de sentiers pédagogiques</w:t>
      </w:r>
      <w:r w:rsidRPr="00A71363">
        <w:rPr>
          <w:color w:val="112855" w:themeColor="text2"/>
        </w:rPr>
        <w:t xml:space="preserve"> </w:t>
      </w:r>
      <w:r w:rsidRPr="00A71363">
        <w:t xml:space="preserve">mettant en avant la biodiversité, ainsi que des projets visant à </w:t>
      </w:r>
      <w:r w:rsidRPr="00A71363">
        <w:rPr>
          <w:b/>
          <w:color w:val="112855" w:themeColor="text2"/>
        </w:rPr>
        <w:t>améliorer l'accessibilité et la valorisation du patrimoine naturel et culturel</w:t>
      </w:r>
      <w:r w:rsidRPr="00A71363">
        <w:t>. Par exemple, la création d'un circuit cyclo-touristique permettrait de développer un tourisme doux, encourageant les visiteurs à explorer le territoire à vélo tout en respectant l'environnement. De même, la conception de sentiers biodiversité, accompagnés de panneaux d'interprétation, permettrait une meilleure sensibilisation à la richesse de la faune et de la flore locales, tout en offrant une activité éducative et récréative.</w:t>
      </w:r>
    </w:p>
    <w:p w14:paraId="678740AF" w14:textId="77777777" w:rsidR="00330031" w:rsidRPr="00A71363" w:rsidRDefault="00330031" w:rsidP="00330031">
      <w:r w:rsidRPr="00A71363">
        <w:t xml:space="preserve">Par ailleurs, </w:t>
      </w:r>
      <w:r>
        <w:t>la thématique</w:t>
      </w:r>
      <w:r w:rsidRPr="00A71363">
        <w:t xml:space="preserve"> met </w:t>
      </w:r>
      <w:r>
        <w:t>également l’</w:t>
      </w:r>
      <w:r w:rsidRPr="00A71363">
        <w:t>accent</w:t>
      </w:r>
      <w:r>
        <w:t xml:space="preserve"> </w:t>
      </w:r>
      <w:r w:rsidRPr="00A71363">
        <w:t xml:space="preserve">sur la </w:t>
      </w:r>
      <w:r w:rsidRPr="00C804F9">
        <w:rPr>
          <w:b/>
          <w:color w:val="112855" w:themeColor="text2"/>
        </w:rPr>
        <w:t>valorisation du patrimoine vernaculaire et historique</w:t>
      </w:r>
      <w:r w:rsidRPr="00A71363">
        <w:t>. L'organisation d'</w:t>
      </w:r>
      <w:r w:rsidRPr="00C804F9">
        <w:rPr>
          <w:b/>
          <w:color w:val="112855" w:themeColor="text2"/>
        </w:rPr>
        <w:t>expositions</w:t>
      </w:r>
      <w:r w:rsidRPr="00A71363">
        <w:t xml:space="preserve"> </w:t>
      </w:r>
      <w:r w:rsidRPr="00C804F9">
        <w:rPr>
          <w:b/>
          <w:color w:val="112855" w:themeColor="text2"/>
        </w:rPr>
        <w:t>d'envergure</w:t>
      </w:r>
      <w:r w:rsidRPr="00C804F9">
        <w:rPr>
          <w:color w:val="112855" w:themeColor="text2"/>
        </w:rPr>
        <w:t xml:space="preserve"> </w:t>
      </w:r>
      <w:r w:rsidRPr="00A71363">
        <w:t>sur le patrimoine culturel local, ou encore la mise en place d'</w:t>
      </w:r>
      <w:r w:rsidRPr="00C804F9">
        <w:rPr>
          <w:b/>
          <w:color w:val="112855" w:themeColor="text2"/>
        </w:rPr>
        <w:t>outils</w:t>
      </w:r>
      <w:r w:rsidRPr="00A71363">
        <w:t xml:space="preserve"> </w:t>
      </w:r>
      <w:r w:rsidRPr="00C804F9">
        <w:rPr>
          <w:b/>
          <w:color w:val="112855" w:themeColor="text2"/>
        </w:rPr>
        <w:t>pédagogiques</w:t>
      </w:r>
      <w:r w:rsidRPr="00A71363">
        <w:t xml:space="preserve"> comme un atlas de la biodiversité pour le futur Parc Naturel Régional, sont autant d'exemples de projets susceptibles d'être soutenus. Ces initiatives contribuent à la </w:t>
      </w:r>
      <w:r w:rsidRPr="00C804F9">
        <w:rPr>
          <w:b/>
          <w:color w:val="112855" w:themeColor="text2"/>
        </w:rPr>
        <w:t>préservation et à la transmission des savoirs locaux</w:t>
      </w:r>
      <w:r w:rsidRPr="00C804F9">
        <w:rPr>
          <w:color w:val="112855" w:themeColor="text2"/>
        </w:rPr>
        <w:t xml:space="preserve"> </w:t>
      </w:r>
      <w:r w:rsidRPr="00A71363">
        <w:t>tout en attirant un public soucieux de découvrir un territoire authentique.</w:t>
      </w:r>
    </w:p>
    <w:p w14:paraId="4AC965B2" w14:textId="77777777" w:rsidR="00330031" w:rsidRPr="00A71363" w:rsidRDefault="00330031" w:rsidP="00330031">
      <w:r w:rsidRPr="00A71363">
        <w:t xml:space="preserve">Enfin, </w:t>
      </w:r>
      <w:r>
        <w:t>l’objectif est aussi de soutenir</w:t>
      </w:r>
      <w:r w:rsidRPr="00A71363">
        <w:t xml:space="preserve"> des initiatives en lien avec la structuration de l'offre touristique durable, notamment par l'aménagement de </w:t>
      </w:r>
      <w:r w:rsidRPr="00C804F9">
        <w:rPr>
          <w:b/>
          <w:color w:val="112855" w:themeColor="text2"/>
        </w:rPr>
        <w:t>lieux d'accueil et d'hébergement adaptés aux besoins du "slow tourisme"</w:t>
      </w:r>
      <w:r w:rsidRPr="00A71363">
        <w:t>. L'objectif est de favoriser un tourisme de qualité, respectueux de l'environnement, qui s'inscrive dans une dynamique vertueuse pour le territoire et ses habitants.</w:t>
      </w:r>
    </w:p>
    <w:p w14:paraId="2B4F3BA0" w14:textId="77777777" w:rsidR="00330031" w:rsidRDefault="00330031" w:rsidP="00330031">
      <w:r w:rsidRPr="00A71363">
        <w:t xml:space="preserve">Ensemble, ces initiatives doivent contribuer à un </w:t>
      </w:r>
      <w:r w:rsidRPr="00C804F9">
        <w:rPr>
          <w:b/>
          <w:color w:val="112855" w:themeColor="text2"/>
        </w:rPr>
        <w:t>développement touristique durable, alliant respect de l'environnement, mise en valeur du patrimoine, et soutien à l'économie locale</w:t>
      </w:r>
      <w:r w:rsidRPr="00A71363">
        <w:t>.</w:t>
      </w:r>
    </w:p>
    <w:p w14:paraId="19AF3A6D" w14:textId="77777777" w:rsidR="00330031" w:rsidRDefault="00330031" w:rsidP="00330031">
      <w:r>
        <w:rPr>
          <w:noProof/>
        </w:rPr>
        <w:drawing>
          <wp:inline distT="0" distB="0" distL="0" distR="0" wp14:anchorId="64F494BA" wp14:editId="15FAA221">
            <wp:extent cx="5757828" cy="1255025"/>
            <wp:effectExtent l="19050" t="19050" r="14605" b="215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74" b="64930"/>
                    <a:stretch/>
                  </pic:blipFill>
                  <pic:spPr bwMode="auto">
                    <a:xfrm>
                      <a:off x="0" y="0"/>
                      <a:ext cx="5759450" cy="1255379"/>
                    </a:xfrm>
                    <a:prstGeom prst="rect">
                      <a:avLst/>
                    </a:prstGeom>
                    <a:noFill/>
                    <a:ln>
                      <a:solidFill>
                        <a:schemeClr val="accent4"/>
                      </a:solidFill>
                    </a:ln>
                    <a:extLst>
                      <a:ext uri="{53640926-AAD7-44D8-BBD7-CCE9431645EC}">
                        <a14:shadowObscured xmlns:a14="http://schemas.microsoft.com/office/drawing/2010/main"/>
                      </a:ext>
                    </a:extLst>
                  </pic:spPr>
                </pic:pic>
              </a:graphicData>
            </a:graphic>
          </wp:inline>
        </w:drawing>
      </w:r>
      <w:r>
        <w:br w:type="page"/>
      </w:r>
    </w:p>
    <w:p w14:paraId="72611E25" w14:textId="77777777" w:rsidR="00330031" w:rsidRDefault="00330031" w:rsidP="00330031"/>
    <w:p w14:paraId="12CE5446" w14:textId="77777777" w:rsidR="00330031" w:rsidRPr="00D61E4D" w:rsidRDefault="00330031" w:rsidP="00330031">
      <w:pPr>
        <w:spacing w:before="240"/>
      </w:pPr>
      <w:r>
        <w:rPr>
          <w:noProof/>
        </w:rPr>
        <w:drawing>
          <wp:anchor distT="0" distB="0" distL="114300" distR="114300" simplePos="0" relativeHeight="251661312" behindDoc="0" locked="0" layoutInCell="1" allowOverlap="1" wp14:anchorId="4B2A7772" wp14:editId="373537BE">
            <wp:simplePos x="0" y="0"/>
            <wp:positionH relativeFrom="column">
              <wp:posOffset>957</wp:posOffset>
            </wp:positionH>
            <wp:positionV relativeFrom="paragraph">
              <wp:posOffset>54155</wp:posOffset>
            </wp:positionV>
            <wp:extent cx="1801495" cy="1801495"/>
            <wp:effectExtent l="0" t="0" r="8255" b="825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anchor>
        </w:drawing>
      </w:r>
      <w:r w:rsidRPr="00D61E4D">
        <w:t xml:space="preserve">La thématique "Services, équipements et vie associative" vise à renforcer le dynamisme local en répondant aux besoins croissants en </w:t>
      </w:r>
      <w:r w:rsidRPr="00D61E4D">
        <w:rPr>
          <w:b/>
          <w:bCs/>
          <w:color w:val="112855" w:themeColor="accent1"/>
        </w:rPr>
        <w:t>services de proximité</w:t>
      </w:r>
      <w:r w:rsidRPr="00D61E4D">
        <w:rPr>
          <w:color w:val="112855" w:themeColor="accent1"/>
        </w:rPr>
        <w:t xml:space="preserve"> </w:t>
      </w:r>
      <w:r w:rsidRPr="00426243">
        <w:rPr>
          <w:b/>
          <w:color w:val="112855" w:themeColor="text2"/>
        </w:rPr>
        <w:t>et en infrastructures</w:t>
      </w:r>
      <w:r w:rsidRPr="00426243">
        <w:rPr>
          <w:color w:val="112855" w:themeColor="text2"/>
        </w:rPr>
        <w:t xml:space="preserve"> </w:t>
      </w:r>
      <w:r w:rsidRPr="00D61E4D">
        <w:t xml:space="preserve">dans le Pays d’Auch, en particulier dans les zones rurales parfois isolées. Avec l'évolution démographique marquée par le </w:t>
      </w:r>
      <w:r w:rsidRPr="00D61E4D">
        <w:rPr>
          <w:bCs/>
        </w:rPr>
        <w:t>vieillissement de la population</w:t>
      </w:r>
      <w:r w:rsidRPr="00D61E4D">
        <w:t xml:space="preserve"> et les défis liés à la jeunesse, </w:t>
      </w:r>
      <w:r w:rsidRPr="00D61E4D">
        <w:rPr>
          <w:b/>
          <w:color w:val="C8681C" w:themeColor="accent2"/>
        </w:rPr>
        <w:t xml:space="preserve">cette thématique s’articule autour de trois grands axes : le </w:t>
      </w:r>
      <w:r w:rsidRPr="00426243">
        <w:rPr>
          <w:b/>
          <w:color w:val="C8681C" w:themeColor="accent2"/>
        </w:rPr>
        <w:t>maintien</w:t>
      </w:r>
      <w:r>
        <w:rPr>
          <w:b/>
          <w:color w:val="C8681C" w:themeColor="accent2"/>
        </w:rPr>
        <w:t xml:space="preserve"> </w:t>
      </w:r>
      <w:r w:rsidRPr="00D61E4D">
        <w:rPr>
          <w:b/>
          <w:color w:val="C8681C" w:themeColor="accent2"/>
        </w:rPr>
        <w:t>des services de santé et sociaux, l'amélioration des infrastructures culturelles, sportives et de loisirs, ainsi que le soutien à la vie associative.</w:t>
      </w:r>
    </w:p>
    <w:p w14:paraId="1083CB63" w14:textId="77777777" w:rsidR="00330031" w:rsidRPr="00D61E4D" w:rsidRDefault="00330031" w:rsidP="00330031">
      <w:r w:rsidRPr="00D61E4D">
        <w:t xml:space="preserve">Face au </w:t>
      </w:r>
      <w:r w:rsidRPr="00D61E4D">
        <w:rPr>
          <w:bCs/>
        </w:rPr>
        <w:t>vieillissement de la population</w:t>
      </w:r>
      <w:r w:rsidRPr="00D61E4D">
        <w:t xml:space="preserve">, il devient essentiel de </w:t>
      </w:r>
      <w:r w:rsidRPr="00D61E4D">
        <w:rPr>
          <w:b/>
          <w:color w:val="112855" w:themeColor="accent1"/>
        </w:rPr>
        <w:t>développer des projets d’accompagnement pour les seniors</w:t>
      </w:r>
      <w:r w:rsidRPr="00D61E4D">
        <w:t xml:space="preserve">, en renforçant notamment les services de santé et les infrastructures sociales. Des initiatives visant à faciliter l’accès à ces services, comme des </w:t>
      </w:r>
      <w:r w:rsidRPr="00D61E4D">
        <w:rPr>
          <w:b/>
          <w:bCs/>
          <w:color w:val="112855" w:themeColor="text2"/>
        </w:rPr>
        <w:t>camions itinérants de services administratifs et numériques</w:t>
      </w:r>
      <w:r w:rsidRPr="00D61E4D">
        <w:t>, peuvent jouer un rôle clé pour réduire l’isolement des personnes âgées et leur garantir un accès aux soins et à l’accompagnement nécessaire.</w:t>
      </w:r>
    </w:p>
    <w:p w14:paraId="2B1E5328" w14:textId="77777777" w:rsidR="00330031" w:rsidRPr="00D61E4D" w:rsidRDefault="00330031" w:rsidP="00330031">
      <w:r w:rsidRPr="00D61E4D">
        <w:t xml:space="preserve">De plus, il est important de répondre aux attentes des jeunes et des familles à travers des </w:t>
      </w:r>
      <w:r w:rsidRPr="00D61E4D">
        <w:rPr>
          <w:b/>
          <w:bCs/>
          <w:color w:val="112855" w:themeColor="text2"/>
        </w:rPr>
        <w:t>projets d'animation et d'infrastructures culturelles et sportives</w:t>
      </w:r>
      <w:r w:rsidRPr="00D61E4D">
        <w:t xml:space="preserve">. Le développement d'équipements adaptés, comme des </w:t>
      </w:r>
      <w:r w:rsidRPr="00D61E4D">
        <w:rPr>
          <w:b/>
          <w:bCs/>
          <w:color w:val="112855" w:themeColor="text2"/>
        </w:rPr>
        <w:t>parcours de santé en plein air</w:t>
      </w:r>
      <w:r w:rsidRPr="00D61E4D">
        <w:t xml:space="preserve">, des </w:t>
      </w:r>
      <w:r w:rsidRPr="00D61E4D">
        <w:rPr>
          <w:b/>
          <w:bCs/>
          <w:color w:val="112855" w:themeColor="text2"/>
        </w:rPr>
        <w:t>espaces culturels partagés</w:t>
      </w:r>
      <w:r w:rsidRPr="00D61E4D">
        <w:rPr>
          <w:color w:val="112855" w:themeColor="text2"/>
        </w:rPr>
        <w:t xml:space="preserve"> </w:t>
      </w:r>
      <w:r w:rsidRPr="00D61E4D">
        <w:t xml:space="preserve">ou des </w:t>
      </w:r>
      <w:r w:rsidRPr="00426243">
        <w:rPr>
          <w:b/>
          <w:color w:val="112855" w:themeColor="text2"/>
        </w:rPr>
        <w:t>lieux d'animation pour les jeunes</w:t>
      </w:r>
      <w:r w:rsidRPr="00D61E4D">
        <w:t>, permettrait de créer des espaces de rencontre et de bien-être, essentiels pour encourager une vie communautaire dynamique. Ces projets doivent favoriser la création de lieux où les habitants, toutes générations confondues, peuvent se retrouver, échanger et participer à des activités communes, renforçant ainsi le lien social et intergénérationnel.</w:t>
      </w:r>
    </w:p>
    <w:p w14:paraId="4568F63B" w14:textId="77777777" w:rsidR="00330031" w:rsidRPr="00D61E4D" w:rsidRDefault="00330031" w:rsidP="00330031">
      <w:r w:rsidRPr="00D61E4D">
        <w:t xml:space="preserve">Enfin, la </w:t>
      </w:r>
      <w:r w:rsidRPr="00D61E4D">
        <w:rPr>
          <w:b/>
          <w:bCs/>
          <w:color w:val="112855" w:themeColor="text2"/>
        </w:rPr>
        <w:t>vie associative</w:t>
      </w:r>
      <w:r w:rsidRPr="00D61E4D">
        <w:t xml:space="preserve">, véritable moteur du dynamisme local, est un levier fondamental pour recréer du lien social dans les villages. La construction ou la rénovation de lieux tels que des </w:t>
      </w:r>
      <w:r w:rsidRPr="00D61E4D">
        <w:rPr>
          <w:b/>
          <w:bCs/>
          <w:color w:val="112855" w:themeColor="text2"/>
        </w:rPr>
        <w:t>halles mutualisées</w:t>
      </w:r>
      <w:r w:rsidRPr="00D61E4D">
        <w:rPr>
          <w:color w:val="112855" w:themeColor="text2"/>
        </w:rPr>
        <w:t xml:space="preserve"> </w:t>
      </w:r>
      <w:r w:rsidRPr="00D61E4D">
        <w:t xml:space="preserve">ou des </w:t>
      </w:r>
      <w:r w:rsidRPr="00D61E4D">
        <w:rPr>
          <w:b/>
          <w:bCs/>
          <w:color w:val="112855" w:themeColor="text2"/>
        </w:rPr>
        <w:t>tiers-lieux culturels et associatifs</w:t>
      </w:r>
      <w:r w:rsidRPr="00D61E4D">
        <w:rPr>
          <w:color w:val="112855" w:themeColor="text2"/>
        </w:rPr>
        <w:t xml:space="preserve"> </w:t>
      </w:r>
      <w:r w:rsidRPr="00D61E4D">
        <w:t>permettrait aux associations de disposer d’espaces dédiés pour mener leurs actions collectives. Le soutien aux associations, par le biais d'infrastructures adaptées, contribue à la vitalité du territoire et à l’engagement citoyen.</w:t>
      </w:r>
    </w:p>
    <w:p w14:paraId="66BB00F6" w14:textId="77777777" w:rsidR="00330031" w:rsidRDefault="00330031" w:rsidP="00330031">
      <w:r w:rsidRPr="00D61E4D">
        <w:t>En favorisant ces initiatives, la thématique "Services, équipements et vie associative" s’inscrit dans une démarche de développement local durable. Elle vise à améliorer la qualité de vie des habitants en offrant des services adaptés aux seniors, en créant des espaces pour les jeunes et en soutenant la vie associative, tout en encourageant un développement harmonieux du territoire.</w:t>
      </w:r>
    </w:p>
    <w:p w14:paraId="2F20BACE" w14:textId="77777777" w:rsidR="00330031" w:rsidRDefault="00330031" w:rsidP="00330031">
      <w:r>
        <w:rPr>
          <w:noProof/>
        </w:rPr>
        <w:drawing>
          <wp:inline distT="0" distB="0" distL="0" distR="0" wp14:anchorId="0FA83A02" wp14:editId="43C62B3A">
            <wp:extent cx="5757676" cy="1173110"/>
            <wp:effectExtent l="19050" t="19050" r="14605" b="273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3274" b="66351"/>
                    <a:stretch/>
                  </pic:blipFill>
                  <pic:spPr bwMode="auto">
                    <a:xfrm>
                      <a:off x="0" y="0"/>
                      <a:ext cx="5759450" cy="1173471"/>
                    </a:xfrm>
                    <a:prstGeom prst="rect">
                      <a:avLst/>
                    </a:prstGeom>
                    <a:noFill/>
                    <a:ln>
                      <a:solidFill>
                        <a:schemeClr val="accent5"/>
                      </a:solidFill>
                    </a:ln>
                    <a:extLst>
                      <a:ext uri="{53640926-AAD7-44D8-BBD7-CCE9431645EC}">
                        <a14:shadowObscured xmlns:a14="http://schemas.microsoft.com/office/drawing/2010/main"/>
                      </a:ext>
                    </a:extLst>
                  </pic:spPr>
                </pic:pic>
              </a:graphicData>
            </a:graphic>
          </wp:inline>
        </w:drawing>
      </w:r>
    </w:p>
    <w:p w14:paraId="15AB37B9" w14:textId="77777777" w:rsidR="00330031" w:rsidRDefault="00330031" w:rsidP="00330031">
      <w:r>
        <w:br w:type="page"/>
      </w:r>
    </w:p>
    <w:p w14:paraId="6485613D" w14:textId="77777777" w:rsidR="00330031" w:rsidRDefault="00330031" w:rsidP="00330031"/>
    <w:p w14:paraId="6BF0415E" w14:textId="77777777" w:rsidR="00330031" w:rsidRPr="00330A24" w:rsidRDefault="00330031" w:rsidP="00330031">
      <w:pPr>
        <w:spacing w:before="240"/>
      </w:pPr>
      <w:r>
        <w:rPr>
          <w:noProof/>
        </w:rPr>
        <w:drawing>
          <wp:anchor distT="0" distB="0" distL="114300" distR="114300" simplePos="0" relativeHeight="251662336" behindDoc="0" locked="0" layoutInCell="1" allowOverlap="1" wp14:anchorId="24753B5F" wp14:editId="4073632F">
            <wp:simplePos x="0" y="0"/>
            <wp:positionH relativeFrom="column">
              <wp:posOffset>957</wp:posOffset>
            </wp:positionH>
            <wp:positionV relativeFrom="paragraph">
              <wp:posOffset>54155</wp:posOffset>
            </wp:positionV>
            <wp:extent cx="1801495" cy="1801495"/>
            <wp:effectExtent l="0" t="0" r="8255" b="825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anchor>
        </w:drawing>
      </w:r>
      <w:r w:rsidRPr="00330A24">
        <w:t xml:space="preserve">La thématique "Culture" vise à valoriser et renforcer la </w:t>
      </w:r>
      <w:r w:rsidRPr="00330A24">
        <w:rPr>
          <w:b/>
          <w:bCs/>
          <w:color w:val="112855" w:themeColor="accent1"/>
        </w:rPr>
        <w:t>richesse culturelle</w:t>
      </w:r>
      <w:r w:rsidRPr="00330A24">
        <w:rPr>
          <w:color w:val="112855" w:themeColor="accent1"/>
        </w:rPr>
        <w:t xml:space="preserve"> </w:t>
      </w:r>
      <w:r w:rsidRPr="00330A24">
        <w:t xml:space="preserve">du Pays d’Auch, en mettant en place des initiatives qui contribuent à la fois au </w:t>
      </w:r>
      <w:r w:rsidRPr="00330A24">
        <w:rPr>
          <w:b/>
          <w:bCs/>
          <w:color w:val="112855" w:themeColor="accent1"/>
        </w:rPr>
        <w:t>développement local</w:t>
      </w:r>
      <w:r w:rsidRPr="00330A24">
        <w:rPr>
          <w:color w:val="112855" w:themeColor="accent1"/>
        </w:rPr>
        <w:t xml:space="preserve"> </w:t>
      </w:r>
      <w:r w:rsidRPr="00330A24">
        <w:t xml:space="preserve">et au </w:t>
      </w:r>
      <w:r w:rsidRPr="00330A24">
        <w:rPr>
          <w:b/>
          <w:bCs/>
          <w:color w:val="112855" w:themeColor="accent1"/>
        </w:rPr>
        <w:t>bien-vivre ensemble</w:t>
      </w:r>
      <w:r w:rsidRPr="00330A24">
        <w:t xml:space="preserve">. </w:t>
      </w:r>
      <w:r w:rsidRPr="00330A24">
        <w:rPr>
          <w:b/>
          <w:color w:val="C8681C" w:themeColor="accent2"/>
        </w:rPr>
        <w:t>Ce territoire</w:t>
      </w:r>
      <w:r>
        <w:rPr>
          <w:b/>
          <w:color w:val="C8681C" w:themeColor="accent2"/>
        </w:rPr>
        <w:t xml:space="preserve"> </w:t>
      </w:r>
      <w:r w:rsidRPr="00330A24">
        <w:rPr>
          <w:b/>
          <w:color w:val="C8681C" w:themeColor="accent2"/>
        </w:rPr>
        <w:t xml:space="preserve">souhaite poursuivre cette dynamique en enrichissant son offre culturelle pour la rendre plus </w:t>
      </w:r>
      <w:r w:rsidRPr="00330A24">
        <w:rPr>
          <w:b/>
          <w:bCs/>
          <w:color w:val="C8681C" w:themeColor="accent2"/>
        </w:rPr>
        <w:t>accessible à tous</w:t>
      </w:r>
      <w:r w:rsidRPr="00330A24">
        <w:rPr>
          <w:b/>
          <w:color w:val="C8681C" w:themeColor="accent2"/>
        </w:rPr>
        <w:t xml:space="preserve"> et mieux ancrée dans la vie locale.</w:t>
      </w:r>
      <w:r w:rsidRPr="00330A24">
        <w:rPr>
          <w:color w:val="C8681C" w:themeColor="accent2"/>
        </w:rPr>
        <w:t xml:space="preserve"> </w:t>
      </w:r>
      <w:r w:rsidRPr="00330A24">
        <w:t>Le programme LEADER soutient des projets qui s'inscrivent dans cette démarche, en encourageant l’émergence d'initiatives culturelles diversifiées et adaptées aux spécificités du territoire.</w:t>
      </w:r>
    </w:p>
    <w:p w14:paraId="7B0895AD" w14:textId="77777777" w:rsidR="00330031" w:rsidRPr="00330A24" w:rsidRDefault="00330031" w:rsidP="00330031">
      <w:r w:rsidRPr="00330A24">
        <w:t xml:space="preserve">L'objectif principal est de promouvoir une </w:t>
      </w:r>
      <w:r w:rsidRPr="00330A24">
        <w:rPr>
          <w:b/>
          <w:bCs/>
          <w:color w:val="112855" w:themeColor="accent1"/>
        </w:rPr>
        <w:t>culture de proximité</w:t>
      </w:r>
      <w:r w:rsidRPr="00330A24">
        <w:t xml:space="preserve">, en veillant à ce que chaque habitant, qu’il réside en milieu rural ou urbain, puisse accéder à une </w:t>
      </w:r>
      <w:r w:rsidRPr="006C1594">
        <w:t>offre</w:t>
      </w:r>
      <w:r>
        <w:t xml:space="preserve"> </w:t>
      </w:r>
      <w:r w:rsidRPr="00330A24">
        <w:t xml:space="preserve">culturelle de qualité. Cela implique de </w:t>
      </w:r>
      <w:r w:rsidRPr="00330A24">
        <w:rPr>
          <w:b/>
          <w:bCs/>
          <w:color w:val="112855" w:themeColor="accent1"/>
        </w:rPr>
        <w:t>sensibiliser les habitants</w:t>
      </w:r>
      <w:r w:rsidRPr="00330A24">
        <w:rPr>
          <w:color w:val="112855" w:themeColor="accent1"/>
        </w:rPr>
        <w:t xml:space="preserve"> </w:t>
      </w:r>
      <w:r w:rsidRPr="00330A24">
        <w:t xml:space="preserve">à la diversité culturelle, tout en offrant des opportunités de participation active et d'échange. La diffusion de la culture doit permettre de créer des moments de </w:t>
      </w:r>
      <w:r w:rsidRPr="00330A24">
        <w:rPr>
          <w:b/>
          <w:bCs/>
          <w:color w:val="112855" w:themeColor="accent1"/>
        </w:rPr>
        <w:t>rencontre</w:t>
      </w:r>
      <w:r w:rsidRPr="00330A24">
        <w:t xml:space="preserve"> et de </w:t>
      </w:r>
      <w:r w:rsidRPr="00330A24">
        <w:rPr>
          <w:b/>
          <w:bCs/>
          <w:color w:val="112855" w:themeColor="accent1"/>
        </w:rPr>
        <w:t>partage intergénérationnel</w:t>
      </w:r>
      <w:r w:rsidRPr="00330A24">
        <w:t>, contribuant ainsi à renforcer le lien social.</w:t>
      </w:r>
    </w:p>
    <w:p w14:paraId="136308A8" w14:textId="77777777" w:rsidR="00330031" w:rsidRPr="00330A24" w:rsidRDefault="00330031" w:rsidP="00330031">
      <w:r w:rsidRPr="00330A24">
        <w:t xml:space="preserve">Le soutien apporté par cette thématique permet de développer des </w:t>
      </w:r>
      <w:r w:rsidRPr="00330A24">
        <w:rPr>
          <w:b/>
          <w:bCs/>
          <w:color w:val="112855" w:themeColor="accent1"/>
        </w:rPr>
        <w:t>actions culturelles</w:t>
      </w:r>
      <w:r w:rsidRPr="00330A24">
        <w:rPr>
          <w:color w:val="112855" w:themeColor="accent1"/>
        </w:rPr>
        <w:t xml:space="preserve"> </w:t>
      </w:r>
      <w:r w:rsidRPr="00330A24">
        <w:t xml:space="preserve">tout en favorisant </w:t>
      </w:r>
      <w:r w:rsidRPr="00330A24">
        <w:rPr>
          <w:b/>
          <w:color w:val="112855" w:themeColor="accent1"/>
        </w:rPr>
        <w:t>l’innovation et la création contemporaine</w:t>
      </w:r>
      <w:r w:rsidRPr="00330A24">
        <w:t>.</w:t>
      </w:r>
      <w:r>
        <w:t xml:space="preserve"> Les </w:t>
      </w:r>
      <w:r w:rsidRPr="006C1594">
        <w:t>projets d’installations artistiques en milieu rural</w:t>
      </w:r>
      <w:r>
        <w:t xml:space="preserve">, </w:t>
      </w:r>
      <w:r w:rsidRPr="006C1594">
        <w:t>souvent intégrées au paysage, permettent de créer des interactions entre art, patrimoine et nature.</w:t>
      </w:r>
      <w:r>
        <w:t xml:space="preserve"> </w:t>
      </w:r>
      <w:r w:rsidRPr="00330A24">
        <w:t xml:space="preserve">Il s’agit </w:t>
      </w:r>
      <w:r>
        <w:t xml:space="preserve">aussi </w:t>
      </w:r>
      <w:r w:rsidRPr="00330A24">
        <w:t xml:space="preserve">de proposer des activités culturelles variées, allant des </w:t>
      </w:r>
      <w:r w:rsidRPr="00330A24">
        <w:rPr>
          <w:b/>
          <w:color w:val="112855" w:themeColor="text2"/>
        </w:rPr>
        <w:t>spectacles vivants</w:t>
      </w:r>
      <w:r w:rsidRPr="00330A24">
        <w:t xml:space="preserve"> à des </w:t>
      </w:r>
      <w:r w:rsidRPr="00330A24">
        <w:rPr>
          <w:b/>
          <w:color w:val="112855" w:themeColor="text2"/>
        </w:rPr>
        <w:t>expositions artistiques</w:t>
      </w:r>
      <w:r w:rsidRPr="00330A24">
        <w:t>, afin d’offrir une large palette d’opportunités culturelles sur l’ensemble du territoire. Ces projets doivent contribuer à dynamiser la vie locale, tout en permettant au Pays d’Auch de rayonner au-delà de ses frontières.</w:t>
      </w:r>
    </w:p>
    <w:p w14:paraId="594FE3C8" w14:textId="77777777" w:rsidR="00330031" w:rsidRPr="00330A24" w:rsidRDefault="00330031" w:rsidP="00330031">
      <w:r w:rsidRPr="00330A24">
        <w:t xml:space="preserve">Enfin, cette thématique encourage également la </w:t>
      </w:r>
      <w:r w:rsidRPr="00330A24">
        <w:rPr>
          <w:b/>
          <w:bCs/>
          <w:color w:val="112855" w:themeColor="text2"/>
        </w:rPr>
        <w:t>structuration de l'offre culturelle</w:t>
      </w:r>
      <w:r w:rsidRPr="00330A24">
        <w:rPr>
          <w:color w:val="112855" w:themeColor="text2"/>
        </w:rPr>
        <w:t xml:space="preserve"> </w:t>
      </w:r>
      <w:r w:rsidRPr="00330A24">
        <w:t xml:space="preserve">en milieu rural. </w:t>
      </w:r>
      <w:r w:rsidRPr="00D821C1">
        <w:t xml:space="preserve">Le programme LEADER </w:t>
      </w:r>
      <w:r w:rsidRPr="00362339">
        <w:t>soutient les</w:t>
      </w:r>
      <w:r w:rsidRPr="00362339">
        <w:rPr>
          <w:b/>
        </w:rPr>
        <w:t xml:space="preserve"> </w:t>
      </w:r>
      <w:r w:rsidRPr="00D821C1">
        <w:rPr>
          <w:b/>
          <w:color w:val="112855" w:themeColor="text2"/>
        </w:rPr>
        <w:t>festivals émergents</w:t>
      </w:r>
      <w:r w:rsidRPr="00D821C1">
        <w:t>, qui jouent un rôle essentiel dans la diffusion culturelle et l'animation des territoires ruraux.</w:t>
      </w:r>
      <w:r>
        <w:t xml:space="preserve"> </w:t>
      </w:r>
      <w:r w:rsidRPr="00330A24">
        <w:t xml:space="preserve">Il est </w:t>
      </w:r>
      <w:r>
        <w:t xml:space="preserve">cependant </w:t>
      </w:r>
      <w:r w:rsidRPr="00330A24">
        <w:t xml:space="preserve">essentiel de garantir une </w:t>
      </w:r>
      <w:r w:rsidRPr="00330A24">
        <w:rPr>
          <w:b/>
          <w:bCs/>
          <w:color w:val="112855" w:themeColor="text2"/>
        </w:rPr>
        <w:t>programmation continue</w:t>
      </w:r>
      <w:r w:rsidRPr="00330A24">
        <w:rPr>
          <w:color w:val="112855" w:themeColor="text2"/>
        </w:rPr>
        <w:t xml:space="preserve"> </w:t>
      </w:r>
      <w:r w:rsidRPr="00330A24">
        <w:t xml:space="preserve">qui implique différents partenaires locaux, et qui permet de créer des </w:t>
      </w:r>
      <w:r w:rsidRPr="00330A24">
        <w:rPr>
          <w:b/>
          <w:bCs/>
          <w:color w:val="112855" w:themeColor="text2"/>
        </w:rPr>
        <w:t>événements culturels réguliers</w:t>
      </w:r>
      <w:r w:rsidRPr="00330A24">
        <w:rPr>
          <w:color w:val="112855" w:themeColor="text2"/>
        </w:rPr>
        <w:t xml:space="preserve"> </w:t>
      </w:r>
      <w:r w:rsidRPr="00330A24">
        <w:t xml:space="preserve">dans des zones parfois éloignées des centres urbains. Ces initiatives contribuent à l’attractivité du territoire tout en renforçant sa </w:t>
      </w:r>
      <w:r w:rsidRPr="006C1594">
        <w:rPr>
          <w:b/>
          <w:bCs/>
          <w:color w:val="112855" w:themeColor="text2"/>
        </w:rPr>
        <w:t>cohésion sociale</w:t>
      </w:r>
      <w:r w:rsidRPr="00330A24">
        <w:t>.</w:t>
      </w:r>
    </w:p>
    <w:p w14:paraId="68E245D2" w14:textId="77777777" w:rsidR="00330031" w:rsidRDefault="00330031" w:rsidP="00330031">
      <w:r w:rsidRPr="00330A24">
        <w:t xml:space="preserve">En soutenant ces projets, la thématique "Culture" contribue au développement d’un territoire vivant et solidaire, où la culture est un levier de </w:t>
      </w:r>
      <w:r w:rsidRPr="00330A24">
        <w:rPr>
          <w:b/>
          <w:bCs/>
          <w:color w:val="112855" w:themeColor="text2"/>
        </w:rPr>
        <w:t>cohésion</w:t>
      </w:r>
      <w:r w:rsidRPr="00330A24">
        <w:t xml:space="preserve"> et d’</w:t>
      </w:r>
      <w:r w:rsidRPr="00330A24">
        <w:rPr>
          <w:b/>
          <w:bCs/>
          <w:color w:val="112855" w:themeColor="text2"/>
        </w:rPr>
        <w:t>attractivité</w:t>
      </w:r>
      <w:r w:rsidRPr="00330A24">
        <w:t>, tout en offrant des espaces d’expression pour les habitants et les créateurs locaux.</w:t>
      </w:r>
    </w:p>
    <w:p w14:paraId="4B9D8525" w14:textId="77777777" w:rsidR="00330031" w:rsidRDefault="00330031" w:rsidP="00330031">
      <w:r>
        <w:rPr>
          <w:noProof/>
        </w:rPr>
        <w:drawing>
          <wp:inline distT="0" distB="0" distL="0" distR="0" wp14:anchorId="25B0DA57" wp14:editId="0CB51466">
            <wp:extent cx="5756823" cy="1186758"/>
            <wp:effectExtent l="19050" t="19050" r="15875" b="139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13038" b="66347"/>
                    <a:stretch/>
                  </pic:blipFill>
                  <pic:spPr bwMode="auto">
                    <a:xfrm>
                      <a:off x="0" y="0"/>
                      <a:ext cx="5759450" cy="1187300"/>
                    </a:xfrm>
                    <a:prstGeom prst="rect">
                      <a:avLst/>
                    </a:prstGeom>
                    <a:noFill/>
                    <a:ln>
                      <a:solidFill>
                        <a:schemeClr val="accent6"/>
                      </a:solidFill>
                    </a:ln>
                    <a:extLst>
                      <a:ext uri="{53640926-AAD7-44D8-BBD7-CCE9431645EC}">
                        <a14:shadowObscured xmlns:a14="http://schemas.microsoft.com/office/drawing/2010/main"/>
                      </a:ext>
                    </a:extLst>
                  </pic:spPr>
                </pic:pic>
              </a:graphicData>
            </a:graphic>
          </wp:inline>
        </w:drawing>
      </w:r>
      <w:r>
        <w:br w:type="page"/>
      </w:r>
    </w:p>
    <w:p w14:paraId="7509BFF1" w14:textId="77777777" w:rsidR="00330031" w:rsidRDefault="00330031" w:rsidP="00330031"/>
    <w:p w14:paraId="12158926" w14:textId="77777777" w:rsidR="00330031" w:rsidRPr="00771792" w:rsidRDefault="00330031" w:rsidP="00330031">
      <w:pPr>
        <w:spacing w:before="240"/>
        <w:rPr>
          <w:b/>
          <w:color w:val="C8681C" w:themeColor="accent2"/>
        </w:rPr>
      </w:pPr>
      <w:r>
        <w:rPr>
          <w:noProof/>
        </w:rPr>
        <w:drawing>
          <wp:anchor distT="0" distB="0" distL="114300" distR="114300" simplePos="0" relativeHeight="251663360" behindDoc="0" locked="0" layoutInCell="1" allowOverlap="1" wp14:anchorId="19DC49E6" wp14:editId="330BC2EA">
            <wp:simplePos x="0" y="0"/>
            <wp:positionH relativeFrom="column">
              <wp:posOffset>957</wp:posOffset>
            </wp:positionH>
            <wp:positionV relativeFrom="paragraph">
              <wp:posOffset>54155</wp:posOffset>
            </wp:positionV>
            <wp:extent cx="1801495" cy="1801495"/>
            <wp:effectExtent l="0" t="0" r="8255"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anchor>
        </w:drawing>
      </w:r>
      <w:r w:rsidRPr="00826FDE">
        <w:t xml:space="preserve">La thématique "Transition écologique et énergétique" a pour objectif d'accompagner le Pays d’Auch dans la mise en place d’une stratégie ambitieuse face aux défis posés par le </w:t>
      </w:r>
      <w:r w:rsidRPr="00771792">
        <w:rPr>
          <w:b/>
          <w:bCs/>
          <w:color w:val="112855" w:themeColor="accent1"/>
        </w:rPr>
        <w:t>changement climatique</w:t>
      </w:r>
      <w:r w:rsidRPr="00771792">
        <w:rPr>
          <w:color w:val="112855" w:themeColor="accent1"/>
        </w:rPr>
        <w:t xml:space="preserve"> </w:t>
      </w:r>
      <w:r w:rsidRPr="00826FDE">
        <w:t xml:space="preserve">et les </w:t>
      </w:r>
      <w:r w:rsidRPr="00771792">
        <w:rPr>
          <w:b/>
          <w:bCs/>
          <w:color w:val="112855" w:themeColor="accent1"/>
        </w:rPr>
        <w:t>problématiques énergétiques</w:t>
      </w:r>
      <w:r w:rsidRPr="00826FDE">
        <w:t>. Ce territoire rura</w:t>
      </w:r>
      <w:r>
        <w:t xml:space="preserve">l est </w:t>
      </w:r>
      <w:r w:rsidRPr="00826FDE">
        <w:t xml:space="preserve">marqué par des enjeux de </w:t>
      </w:r>
      <w:r w:rsidRPr="00771792">
        <w:rPr>
          <w:b/>
          <w:bCs/>
          <w:color w:val="112855" w:themeColor="accent1"/>
        </w:rPr>
        <w:t>consommation d’énergie</w:t>
      </w:r>
      <w:r w:rsidRPr="00826FDE">
        <w:t xml:space="preserve">, de </w:t>
      </w:r>
      <w:r w:rsidRPr="00771792">
        <w:rPr>
          <w:b/>
          <w:bCs/>
          <w:color w:val="112855" w:themeColor="accent1"/>
        </w:rPr>
        <w:t>vulnérabilité économique</w:t>
      </w:r>
      <w:r w:rsidRPr="00771792">
        <w:rPr>
          <w:color w:val="112855" w:themeColor="accent1"/>
        </w:rPr>
        <w:t xml:space="preserve"> </w:t>
      </w:r>
      <w:r w:rsidRPr="00826FDE">
        <w:t xml:space="preserve">et de </w:t>
      </w:r>
      <w:r w:rsidRPr="00771792">
        <w:rPr>
          <w:b/>
          <w:bCs/>
          <w:color w:val="112855" w:themeColor="accent1"/>
        </w:rPr>
        <w:t>mobilité</w:t>
      </w:r>
      <w:r w:rsidRPr="00826FDE">
        <w:t xml:space="preserve">. </w:t>
      </w:r>
      <w:r w:rsidRPr="00771792">
        <w:rPr>
          <w:b/>
          <w:color w:val="C8681C" w:themeColor="accent2"/>
        </w:rPr>
        <w:t xml:space="preserve">Le </w:t>
      </w:r>
      <w:r w:rsidRPr="00771792">
        <w:rPr>
          <w:b/>
          <w:bCs/>
          <w:color w:val="C8681C" w:themeColor="accent2"/>
        </w:rPr>
        <w:t>programme LEADER</w:t>
      </w:r>
      <w:r w:rsidRPr="00771792">
        <w:rPr>
          <w:b/>
          <w:color w:val="C8681C" w:themeColor="accent2"/>
        </w:rPr>
        <w:t xml:space="preserve"> soutient des projets qui visent à promouvoir des solutions durables pour répondre à ces enjeux, en encourageant les économies d’énergie, la production locale d’énergies renouvelables et l’adaptation du territoire aux effets du changement climatique.</w:t>
      </w:r>
    </w:p>
    <w:p w14:paraId="5F3B2F60" w14:textId="77777777" w:rsidR="00330031" w:rsidRPr="00826FDE" w:rsidRDefault="00330031" w:rsidP="00330031">
      <w:r w:rsidRPr="00826FDE">
        <w:t xml:space="preserve">L’accent est mis sur les </w:t>
      </w:r>
      <w:r w:rsidRPr="00771792">
        <w:rPr>
          <w:b/>
          <w:bCs/>
          <w:color w:val="112855" w:themeColor="accent1"/>
        </w:rPr>
        <w:t>économies d’énergie</w:t>
      </w:r>
      <w:r w:rsidRPr="00826FDE">
        <w:t>, à travers des actions visant à optimiser les infrastructures</w:t>
      </w:r>
      <w:r>
        <w:t xml:space="preserve"> et </w:t>
      </w:r>
      <w:r w:rsidRPr="00826FDE">
        <w:t>améliorer la performance énergétique des bâtiments</w:t>
      </w:r>
      <w:r>
        <w:t xml:space="preserve">. </w:t>
      </w:r>
      <w:r w:rsidRPr="00826FDE">
        <w:t xml:space="preserve">Des </w:t>
      </w:r>
      <w:r w:rsidRPr="00771792">
        <w:rPr>
          <w:b/>
          <w:bCs/>
          <w:color w:val="112855" w:themeColor="accent1"/>
        </w:rPr>
        <w:t>solutions résilientes</w:t>
      </w:r>
      <w:r w:rsidRPr="00771792">
        <w:rPr>
          <w:color w:val="112855" w:themeColor="accent1"/>
        </w:rPr>
        <w:t xml:space="preserve"> </w:t>
      </w:r>
      <w:r w:rsidRPr="00826FDE">
        <w:t>doivent être mises en place pour réduire la consommation énergétique, tout en améliorant le confort et la durabilité des infrastructures existantes.</w:t>
      </w:r>
    </w:p>
    <w:p w14:paraId="7C955508" w14:textId="77777777" w:rsidR="00330031" w:rsidRPr="00826FDE" w:rsidRDefault="00330031" w:rsidP="00330031">
      <w:r w:rsidRPr="00826FDE">
        <w:t xml:space="preserve">En parallèle, le développement de la </w:t>
      </w:r>
      <w:r w:rsidRPr="00771792">
        <w:rPr>
          <w:b/>
          <w:bCs/>
          <w:color w:val="112855" w:themeColor="accent1"/>
        </w:rPr>
        <w:t>production locale d’énergies renouvelables</w:t>
      </w:r>
      <w:r w:rsidRPr="00771792">
        <w:rPr>
          <w:color w:val="112855" w:themeColor="accent1"/>
        </w:rPr>
        <w:t xml:space="preserve"> </w:t>
      </w:r>
      <w:r w:rsidRPr="00826FDE">
        <w:t xml:space="preserve">est une priorité pour le territoire. En s’appuyant sur les </w:t>
      </w:r>
      <w:r w:rsidRPr="00771792">
        <w:rPr>
          <w:b/>
          <w:bCs/>
          <w:color w:val="112855" w:themeColor="accent1"/>
        </w:rPr>
        <w:t>ressources locales</w:t>
      </w:r>
      <w:r w:rsidRPr="00771792">
        <w:rPr>
          <w:color w:val="112855" w:themeColor="accent1"/>
        </w:rPr>
        <w:t xml:space="preserve"> </w:t>
      </w:r>
      <w:r w:rsidRPr="00826FDE">
        <w:t>(solaire, biomasse</w:t>
      </w:r>
      <w:r>
        <w:t>, …</w:t>
      </w:r>
      <w:r w:rsidRPr="00826FDE">
        <w:t xml:space="preserve">), ces projets permettent non seulement de réduire la dépendance énergétique, mais aussi de renforcer l’autonomie des collectivités, des usagers et des pouvoirs publics. Ces initiatives collectives encouragent une </w:t>
      </w:r>
      <w:r w:rsidRPr="00771792">
        <w:rPr>
          <w:b/>
          <w:bCs/>
          <w:color w:val="112855" w:themeColor="accent1"/>
        </w:rPr>
        <w:t>maîtrise locale des ressources</w:t>
      </w:r>
      <w:r w:rsidRPr="00826FDE">
        <w:t>, renforçant ainsi la résilience énergétique du territoire tout en créant de nouvelles opportunités économiques.</w:t>
      </w:r>
    </w:p>
    <w:p w14:paraId="07EC07F9" w14:textId="77777777" w:rsidR="00330031" w:rsidRPr="00826FDE" w:rsidRDefault="00330031" w:rsidP="00330031">
      <w:r w:rsidRPr="00826FDE">
        <w:t xml:space="preserve">Les initiatives soutenues par cette thématique incluent aussi des actions visant à sensibiliser et mobiliser les habitants autour de la transition énergétique. </w:t>
      </w:r>
      <w:r w:rsidRPr="00ED709E">
        <w:t>L’acculturation autour de l’énergie, contribue à la création d’un territoire plus résilient, autonome et respectueux de son environnement.</w:t>
      </w:r>
      <w:r w:rsidRPr="000B44EB">
        <w:rPr>
          <w:color w:val="FF0000"/>
        </w:rPr>
        <w:t xml:space="preserve"> </w:t>
      </w:r>
      <w:r w:rsidRPr="00826FDE">
        <w:t xml:space="preserve">Le </w:t>
      </w:r>
      <w:r w:rsidRPr="00771792">
        <w:rPr>
          <w:b/>
          <w:bCs/>
          <w:color w:val="112855" w:themeColor="accent1"/>
        </w:rPr>
        <w:t>développement de projets collectifs</w:t>
      </w:r>
      <w:r w:rsidRPr="00826FDE">
        <w:t xml:space="preserve">, comme </w:t>
      </w:r>
      <w:r w:rsidRPr="005A6569">
        <w:rPr>
          <w:b/>
          <w:color w:val="112855" w:themeColor="accent1"/>
        </w:rPr>
        <w:t>les collectifs d’énergie citoyenne</w:t>
      </w:r>
      <w:r w:rsidRPr="00826FDE">
        <w:t>, favorise l’implication des habitants et des acteurs locaux dans la production et la gestion de leur propre énergie, créant ainsi des dynamiques locales vertueuses.</w:t>
      </w:r>
    </w:p>
    <w:p w14:paraId="04FA9CE0" w14:textId="77777777" w:rsidR="00330031" w:rsidRDefault="00330031" w:rsidP="00330031">
      <w:r w:rsidRPr="005A6569">
        <w:t xml:space="preserve">En termes d’adaptation, </w:t>
      </w:r>
      <w:r>
        <w:t>les</w:t>
      </w:r>
      <w:r w:rsidRPr="005A6569">
        <w:t xml:space="preserve"> projets pour anticiper et répondre aux </w:t>
      </w:r>
      <w:r w:rsidRPr="005A6569">
        <w:rPr>
          <w:bCs/>
        </w:rPr>
        <w:t>effets du changement climatique</w:t>
      </w:r>
      <w:r>
        <w:rPr>
          <w:bCs/>
        </w:rPr>
        <w:t xml:space="preserve"> seront également soutenus</w:t>
      </w:r>
      <w:r w:rsidRPr="005A6569">
        <w:t xml:space="preserve">. Des initiatives comme la </w:t>
      </w:r>
      <w:r w:rsidRPr="005A6569">
        <w:rPr>
          <w:b/>
          <w:bCs/>
          <w:color w:val="112855" w:themeColor="accent1"/>
        </w:rPr>
        <w:t xml:space="preserve">végétalisation des espaces </w:t>
      </w:r>
      <w:r>
        <w:rPr>
          <w:b/>
          <w:bCs/>
          <w:color w:val="112855" w:themeColor="accent1"/>
        </w:rPr>
        <w:t xml:space="preserve">publics </w:t>
      </w:r>
      <w:r w:rsidRPr="005A6569">
        <w:rPr>
          <w:b/>
          <w:bCs/>
          <w:color w:val="112855" w:themeColor="accent1"/>
        </w:rPr>
        <w:t>urba</w:t>
      </w:r>
      <w:r>
        <w:rPr>
          <w:b/>
          <w:bCs/>
          <w:color w:val="112855" w:themeColor="accent1"/>
        </w:rPr>
        <w:t>nisés</w:t>
      </w:r>
      <w:r w:rsidRPr="005A6569">
        <w:t xml:space="preserve">, la </w:t>
      </w:r>
      <w:proofErr w:type="spellStart"/>
      <w:r w:rsidRPr="005A6569">
        <w:rPr>
          <w:b/>
          <w:bCs/>
          <w:color w:val="112855" w:themeColor="accent1"/>
        </w:rPr>
        <w:t>désimperméabilisation</w:t>
      </w:r>
      <w:proofErr w:type="spellEnd"/>
      <w:r w:rsidRPr="005A6569">
        <w:rPr>
          <w:b/>
          <w:bCs/>
          <w:color w:val="112855" w:themeColor="accent1"/>
        </w:rPr>
        <w:t xml:space="preserve"> des sols</w:t>
      </w:r>
      <w:r w:rsidRPr="005A6569">
        <w:t xml:space="preserve"> ou encore </w:t>
      </w:r>
      <w:r>
        <w:t xml:space="preserve">la </w:t>
      </w:r>
      <w:r w:rsidRPr="00ED709E">
        <w:rPr>
          <w:b/>
          <w:color w:val="112855" w:themeColor="text2"/>
        </w:rPr>
        <w:t xml:space="preserve">création </w:t>
      </w:r>
      <w:r>
        <w:rPr>
          <w:b/>
          <w:color w:val="112855" w:themeColor="text2"/>
        </w:rPr>
        <w:t>de zones fraîches naturelles</w:t>
      </w:r>
      <w:r w:rsidRPr="00ED709E">
        <w:rPr>
          <w:color w:val="112855" w:themeColor="text2"/>
        </w:rPr>
        <w:t xml:space="preserve"> </w:t>
      </w:r>
      <w:r w:rsidRPr="005A6569">
        <w:t>sont encouragées pour offrir des solutions face aux vagues de chaleur</w:t>
      </w:r>
      <w:r>
        <w:t xml:space="preserve"> et à la</w:t>
      </w:r>
      <w:r w:rsidRPr="005A6569">
        <w:t xml:space="preserve"> gestion plus durable des ressources en eau. </w:t>
      </w:r>
      <w:r>
        <w:t xml:space="preserve">Les </w:t>
      </w:r>
      <w:r w:rsidRPr="00ED709E">
        <w:rPr>
          <w:b/>
          <w:color w:val="112855" w:themeColor="text2"/>
        </w:rPr>
        <w:t>solutions fondées sur la nature</w:t>
      </w:r>
      <w:r w:rsidRPr="00ED709E">
        <w:rPr>
          <w:color w:val="112855" w:themeColor="text2"/>
        </w:rPr>
        <w:t xml:space="preserve"> </w:t>
      </w:r>
      <w:r>
        <w:t xml:space="preserve">et les </w:t>
      </w:r>
      <w:r w:rsidRPr="005A6569">
        <w:t xml:space="preserve">actions visant à améliorer le </w:t>
      </w:r>
      <w:r w:rsidRPr="005A6569">
        <w:rPr>
          <w:b/>
          <w:bCs/>
          <w:color w:val="112855" w:themeColor="accent1"/>
        </w:rPr>
        <w:t>confort d’été</w:t>
      </w:r>
      <w:r w:rsidRPr="005A6569">
        <w:rPr>
          <w:color w:val="112855" w:themeColor="accent1"/>
        </w:rPr>
        <w:t xml:space="preserve"> </w:t>
      </w:r>
      <w:r w:rsidRPr="005A6569">
        <w:t>dans les bâtiments sont également promues.</w:t>
      </w:r>
    </w:p>
    <w:p w14:paraId="1D60E072" w14:textId="77777777" w:rsidR="00330031" w:rsidRDefault="00330031" w:rsidP="00330031">
      <w:r>
        <w:rPr>
          <w:noProof/>
        </w:rPr>
        <w:drawing>
          <wp:inline distT="0" distB="0" distL="0" distR="0" wp14:anchorId="654153FC" wp14:editId="163FE79B">
            <wp:extent cx="5758821" cy="1364548"/>
            <wp:effectExtent l="19050" t="19050" r="13335" b="266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12560" b="63745"/>
                    <a:stretch/>
                  </pic:blipFill>
                  <pic:spPr bwMode="auto">
                    <a:xfrm>
                      <a:off x="0" y="0"/>
                      <a:ext cx="5759450" cy="1364697"/>
                    </a:xfrm>
                    <a:prstGeom prst="rect">
                      <a:avLst/>
                    </a:prstGeom>
                    <a:noFill/>
                    <a:ln>
                      <a:solidFill>
                        <a:schemeClr val="accent2"/>
                      </a:solidFill>
                    </a:ln>
                    <a:extLst>
                      <a:ext uri="{53640926-AAD7-44D8-BBD7-CCE9431645EC}">
                        <a14:shadowObscured xmlns:a14="http://schemas.microsoft.com/office/drawing/2010/main"/>
                      </a:ext>
                    </a:extLst>
                  </pic:spPr>
                </pic:pic>
              </a:graphicData>
            </a:graphic>
          </wp:inline>
        </w:drawing>
      </w:r>
      <w:r>
        <w:br w:type="page"/>
      </w:r>
    </w:p>
    <w:p w14:paraId="288F2931" w14:textId="77777777" w:rsidR="00330031" w:rsidRDefault="00330031" w:rsidP="00330031"/>
    <w:p w14:paraId="172C03FC" w14:textId="77777777" w:rsidR="00330031" w:rsidRPr="001D6191" w:rsidRDefault="00330031" w:rsidP="00330031">
      <w:pPr>
        <w:spacing w:before="240"/>
      </w:pPr>
      <w:r>
        <w:rPr>
          <w:noProof/>
        </w:rPr>
        <w:drawing>
          <wp:anchor distT="0" distB="0" distL="114300" distR="114300" simplePos="0" relativeHeight="251664384" behindDoc="0" locked="0" layoutInCell="1" allowOverlap="1" wp14:anchorId="2CA4DEDB" wp14:editId="4C063E37">
            <wp:simplePos x="0" y="0"/>
            <wp:positionH relativeFrom="column">
              <wp:posOffset>635</wp:posOffset>
            </wp:positionH>
            <wp:positionV relativeFrom="paragraph">
              <wp:posOffset>53975</wp:posOffset>
            </wp:positionV>
            <wp:extent cx="1801495" cy="1801495"/>
            <wp:effectExtent l="0" t="0" r="8255" b="825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01495" cy="1801495"/>
                    </a:xfrm>
                    <a:prstGeom prst="rect">
                      <a:avLst/>
                    </a:prstGeom>
                    <a:noFill/>
                    <a:ln>
                      <a:noFill/>
                    </a:ln>
                  </pic:spPr>
                </pic:pic>
              </a:graphicData>
            </a:graphic>
          </wp:anchor>
        </w:drawing>
      </w:r>
      <w:r w:rsidRPr="001D6191">
        <w:t>La thématique "Biodiversité et ressources naturelles" s'attache à répondre aux enjeux majeurs de l’</w:t>
      </w:r>
      <w:r w:rsidRPr="001D6191">
        <w:rPr>
          <w:bCs/>
        </w:rPr>
        <w:t>érosion de la biodiversité</w:t>
      </w:r>
      <w:r w:rsidRPr="001D6191">
        <w:t xml:space="preserve">, aggravée par le </w:t>
      </w:r>
      <w:r w:rsidRPr="001D6191">
        <w:rPr>
          <w:bCs/>
        </w:rPr>
        <w:t>changement climatique</w:t>
      </w:r>
      <w:r w:rsidRPr="001D6191">
        <w:t xml:space="preserve"> et les </w:t>
      </w:r>
      <w:r w:rsidRPr="001D6191">
        <w:rPr>
          <w:bCs/>
        </w:rPr>
        <w:t>activités humaines</w:t>
      </w:r>
      <w:r w:rsidRPr="001D6191">
        <w:t xml:space="preserve">. </w:t>
      </w:r>
      <w:r w:rsidRPr="001D6191">
        <w:rPr>
          <w:b/>
          <w:color w:val="C8681C" w:themeColor="accent2"/>
        </w:rPr>
        <w:t xml:space="preserve">Pour contrer cette dynamique, il est essentiel de soutenir des projets de </w:t>
      </w:r>
      <w:r w:rsidRPr="001D6191">
        <w:rPr>
          <w:b/>
          <w:bCs/>
          <w:color w:val="C8681C" w:themeColor="accent2"/>
        </w:rPr>
        <w:t>sensibilisation</w:t>
      </w:r>
      <w:r w:rsidRPr="001D6191">
        <w:rPr>
          <w:b/>
          <w:color w:val="C8681C" w:themeColor="accent2"/>
        </w:rPr>
        <w:t xml:space="preserve">, de </w:t>
      </w:r>
      <w:r w:rsidRPr="001D6191">
        <w:rPr>
          <w:b/>
          <w:bCs/>
          <w:color w:val="C8681C" w:themeColor="accent2"/>
        </w:rPr>
        <w:t>restauration écologique</w:t>
      </w:r>
      <w:r w:rsidRPr="001D6191">
        <w:rPr>
          <w:b/>
          <w:color w:val="C8681C" w:themeColor="accent2"/>
        </w:rPr>
        <w:t xml:space="preserve">, et de </w:t>
      </w:r>
      <w:r w:rsidRPr="001D6191">
        <w:rPr>
          <w:b/>
          <w:bCs/>
          <w:color w:val="C8681C" w:themeColor="accent2"/>
        </w:rPr>
        <w:t>gestion durable des ressources naturelles</w:t>
      </w:r>
      <w:r w:rsidRPr="001D6191">
        <w:rPr>
          <w:b/>
          <w:color w:val="C8681C" w:themeColor="accent2"/>
        </w:rPr>
        <w:t>.</w:t>
      </w:r>
      <w:r w:rsidRPr="001D6191">
        <w:rPr>
          <w:color w:val="C8681C" w:themeColor="accent2"/>
        </w:rPr>
        <w:t xml:space="preserve"> </w:t>
      </w:r>
      <w:r w:rsidRPr="001D6191">
        <w:t>Ces initiatives permettent de préserver la diversité des écosystèmes locaux</w:t>
      </w:r>
      <w:r>
        <w:t>, restaurer les paysages de l’Astarac et du Gers</w:t>
      </w:r>
      <w:r w:rsidRPr="001D6191">
        <w:t xml:space="preserve"> tout en renforçant la </w:t>
      </w:r>
      <w:r w:rsidRPr="001D6191">
        <w:rPr>
          <w:bCs/>
        </w:rPr>
        <w:t>résilience écologique</w:t>
      </w:r>
      <w:r w:rsidRPr="001D6191">
        <w:t xml:space="preserve"> du territoire.</w:t>
      </w:r>
    </w:p>
    <w:p w14:paraId="0EA1A375" w14:textId="77777777" w:rsidR="00330031" w:rsidRPr="007C42E7" w:rsidRDefault="00330031" w:rsidP="00330031">
      <w:r w:rsidRPr="007C42E7">
        <w:t xml:space="preserve">Tout d’abord, le </w:t>
      </w:r>
      <w:r w:rsidRPr="007C42E7">
        <w:rPr>
          <w:b/>
          <w:bCs/>
          <w:color w:val="112855" w:themeColor="text2"/>
        </w:rPr>
        <w:t>soutien aux projets de sensibilisation</w:t>
      </w:r>
      <w:r w:rsidRPr="007C42E7">
        <w:rPr>
          <w:color w:val="112855" w:themeColor="text2"/>
        </w:rPr>
        <w:t xml:space="preserve"> </w:t>
      </w:r>
      <w:r w:rsidRPr="007C42E7">
        <w:t xml:space="preserve">vise à impliquer les habitants dans la protection de la biodiversité. Cela se traduit par la création de </w:t>
      </w:r>
      <w:r w:rsidRPr="007C42E7">
        <w:rPr>
          <w:b/>
          <w:bCs/>
          <w:color w:val="112855" w:themeColor="text2"/>
        </w:rPr>
        <w:t>sentiers pédagogiques</w:t>
      </w:r>
      <w:r w:rsidRPr="007C42E7">
        <w:t xml:space="preserve">, des </w:t>
      </w:r>
      <w:r w:rsidRPr="007C42E7">
        <w:rPr>
          <w:b/>
          <w:bCs/>
          <w:color w:val="112855" w:themeColor="text2"/>
        </w:rPr>
        <w:t>ateliers éducatifs</w:t>
      </w:r>
      <w:r w:rsidRPr="007C42E7">
        <w:rPr>
          <w:color w:val="112855" w:themeColor="text2"/>
        </w:rPr>
        <w:t xml:space="preserve"> </w:t>
      </w:r>
      <w:r w:rsidRPr="007C42E7">
        <w:t xml:space="preserve">sur la biodiversité et l’environnement, ainsi que la mise en place </w:t>
      </w:r>
      <w:r w:rsidRPr="007C42E7">
        <w:rPr>
          <w:b/>
          <w:color w:val="112855" w:themeColor="text2"/>
        </w:rPr>
        <w:t>d’</w:t>
      </w:r>
      <w:r w:rsidRPr="007C42E7">
        <w:rPr>
          <w:b/>
          <w:bCs/>
          <w:color w:val="112855" w:themeColor="text2"/>
        </w:rPr>
        <w:t>atlas de biodiversité</w:t>
      </w:r>
      <w:r w:rsidRPr="007C42E7">
        <w:rPr>
          <w:color w:val="112855" w:themeColor="text2"/>
        </w:rPr>
        <w:t xml:space="preserve"> </w:t>
      </w:r>
      <w:r w:rsidRPr="007C42E7">
        <w:t>par les communes et communautés de communes. Ces actions permettent d’accroître la connaissance des espèces présentes et de sensibiliser les habitants aux enjeux de préservation, tout en orientant les politiques locales.</w:t>
      </w:r>
    </w:p>
    <w:p w14:paraId="6A0868DD" w14:textId="77777777" w:rsidR="00330031" w:rsidRDefault="00330031" w:rsidP="00330031">
      <w:r w:rsidRPr="007C42E7">
        <w:t xml:space="preserve">Ensuite, le </w:t>
      </w:r>
      <w:r w:rsidRPr="007C42E7">
        <w:rPr>
          <w:b/>
          <w:bCs/>
          <w:color w:val="112855" w:themeColor="text2"/>
        </w:rPr>
        <w:t>soutien aux projets de restauration écologique</w:t>
      </w:r>
      <w:r w:rsidRPr="007C42E7">
        <w:rPr>
          <w:color w:val="112855" w:themeColor="text2"/>
        </w:rPr>
        <w:t xml:space="preserve"> </w:t>
      </w:r>
      <w:r w:rsidRPr="007C42E7">
        <w:t xml:space="preserve">se concentre sur la préservation et la </w:t>
      </w:r>
      <w:r w:rsidRPr="007C42E7">
        <w:rPr>
          <w:b/>
          <w:bCs/>
          <w:color w:val="112855" w:themeColor="text2"/>
        </w:rPr>
        <w:t>restauration des milieux naturels</w:t>
      </w:r>
      <w:r w:rsidRPr="007C42E7">
        <w:t xml:space="preserve">, notamment les </w:t>
      </w:r>
      <w:r w:rsidRPr="007C42E7">
        <w:rPr>
          <w:b/>
          <w:bCs/>
          <w:color w:val="112855" w:themeColor="text2"/>
        </w:rPr>
        <w:t>ripisylves</w:t>
      </w:r>
      <w:r w:rsidRPr="007C42E7">
        <w:rPr>
          <w:b/>
          <w:color w:val="112855" w:themeColor="text2"/>
        </w:rPr>
        <w:t xml:space="preserve">, </w:t>
      </w:r>
      <w:r w:rsidRPr="007C42E7">
        <w:rPr>
          <w:b/>
          <w:bCs/>
          <w:color w:val="112855" w:themeColor="text2"/>
        </w:rPr>
        <w:t>zones humides</w:t>
      </w:r>
      <w:r w:rsidRPr="007C42E7">
        <w:rPr>
          <w:b/>
          <w:color w:val="112855" w:themeColor="text2"/>
        </w:rPr>
        <w:t xml:space="preserve">, et </w:t>
      </w:r>
      <w:r w:rsidRPr="007C42E7">
        <w:rPr>
          <w:b/>
          <w:bCs/>
          <w:color w:val="112855" w:themeColor="text2"/>
        </w:rPr>
        <w:t>cours d’eau</w:t>
      </w:r>
      <w:r w:rsidRPr="007C42E7">
        <w:t xml:space="preserve">. Ces actions sont essentielles pour maintenir la biodiversité locale, réguler les flux d’eau, et offrir des habitats pour les espèces locales. La </w:t>
      </w:r>
      <w:r w:rsidRPr="007C42E7">
        <w:rPr>
          <w:b/>
          <w:bCs/>
          <w:color w:val="112855" w:themeColor="text2"/>
        </w:rPr>
        <w:t>plantation de haies</w:t>
      </w:r>
      <w:r w:rsidRPr="007C42E7">
        <w:rPr>
          <w:b/>
          <w:color w:val="112855" w:themeColor="text2"/>
        </w:rPr>
        <w:t xml:space="preserve"> et la protection des réseaux bocagers</w:t>
      </w:r>
      <w:r w:rsidRPr="007C42E7">
        <w:rPr>
          <w:color w:val="112855" w:themeColor="text2"/>
        </w:rPr>
        <w:t xml:space="preserve"> </w:t>
      </w:r>
      <w:r w:rsidRPr="007C42E7">
        <w:t>contribuent également à ces efforts, en renforçant la connectivité écologique et en améliorant la qualité des sols.</w:t>
      </w:r>
      <w:r>
        <w:t xml:space="preserve"> Des études et des démarches similaires au grain Bocager peuvent ainsi être soutenues.</w:t>
      </w:r>
    </w:p>
    <w:p w14:paraId="5FABCA50" w14:textId="77777777" w:rsidR="00330031" w:rsidRDefault="00330031" w:rsidP="00330031">
      <w:r>
        <w:t xml:space="preserve">Enfin, les projets de </w:t>
      </w:r>
      <w:r w:rsidRPr="007C42E7">
        <w:rPr>
          <w:rStyle w:val="lev"/>
          <w:color w:val="112855" w:themeColor="text2"/>
        </w:rPr>
        <w:t>gestion durable des ressources naturelles</w:t>
      </w:r>
      <w:r>
        <w:t xml:space="preserve">, soutenus par le programme LEADER, visent à encourager des pratiques respectueuses pour préserver </w:t>
      </w:r>
      <w:r w:rsidRPr="007C42E7">
        <w:rPr>
          <w:b/>
          <w:color w:val="112855" w:themeColor="text2"/>
        </w:rPr>
        <w:t>l’eau, les sols et la biodiversité</w:t>
      </w:r>
      <w:r>
        <w:t xml:space="preserve">. Cela inclut des initiatives comme les </w:t>
      </w:r>
      <w:r w:rsidRPr="007C42E7">
        <w:rPr>
          <w:rStyle w:val="lev"/>
          <w:color w:val="112855" w:themeColor="text2"/>
        </w:rPr>
        <w:t>systèmes de récupération d’eau de pluie</w:t>
      </w:r>
      <w:r>
        <w:t>, qui permettent une gestion plus efficace de cette ressource précieuse, et l’encouragement à l'</w:t>
      </w:r>
      <w:r w:rsidRPr="007C42E7">
        <w:rPr>
          <w:rStyle w:val="lev"/>
          <w:color w:val="112855" w:themeColor="text2"/>
        </w:rPr>
        <w:t>agroforesterie</w:t>
      </w:r>
      <w:r>
        <w:t xml:space="preserve">, qui améliore la biodiversité des sols et favorise leur résilience. Des solutions comme le </w:t>
      </w:r>
      <w:r w:rsidRPr="007C42E7">
        <w:rPr>
          <w:rStyle w:val="lev"/>
          <w:color w:val="112855" w:themeColor="text2"/>
        </w:rPr>
        <w:t>compostage collectif</w:t>
      </w:r>
      <w:r>
        <w:t xml:space="preserve"> permettent de valoriser les déchets organiques tout en enrichissant les sols, tandis que les </w:t>
      </w:r>
      <w:r w:rsidRPr="007C42E7">
        <w:rPr>
          <w:rStyle w:val="lev"/>
          <w:color w:val="112855" w:themeColor="text2"/>
        </w:rPr>
        <w:t>zones tampons naturelles</w:t>
      </w:r>
      <w:r>
        <w:t xml:space="preserve"> autour des cours d'eau aident à filtrer les polluants, renforçant ainsi la protection des écosystèmes locaux.</w:t>
      </w:r>
    </w:p>
    <w:p w14:paraId="5C7D4BB5" w14:textId="77777777" w:rsidR="00330031" w:rsidRDefault="00330031" w:rsidP="00330031">
      <w:r>
        <w:rPr>
          <w:noProof/>
        </w:rPr>
        <w:drawing>
          <wp:inline distT="0" distB="0" distL="0" distR="0" wp14:anchorId="268DA8D6" wp14:editId="2392DFF4">
            <wp:extent cx="5757828" cy="1255026"/>
            <wp:effectExtent l="19050" t="19050" r="14605" b="215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13273" b="64930"/>
                    <a:stretch/>
                  </pic:blipFill>
                  <pic:spPr bwMode="auto">
                    <a:xfrm>
                      <a:off x="0" y="0"/>
                      <a:ext cx="5759450" cy="1255380"/>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r>
        <w:br w:type="page"/>
      </w:r>
    </w:p>
    <w:p w14:paraId="4DCE4721" w14:textId="77777777" w:rsidR="00330031" w:rsidRDefault="00330031" w:rsidP="00330031"/>
    <w:p w14:paraId="7D8B97CC" w14:textId="77777777" w:rsidR="00330031" w:rsidRPr="001109E8" w:rsidRDefault="00330031" w:rsidP="00330031">
      <w:pPr>
        <w:spacing w:before="240"/>
        <w:rPr>
          <w:b/>
          <w:color w:val="C8681C" w:themeColor="accent2"/>
        </w:rPr>
      </w:pPr>
      <w:r>
        <w:rPr>
          <w:noProof/>
        </w:rPr>
        <w:drawing>
          <wp:anchor distT="0" distB="0" distL="114300" distR="114300" simplePos="0" relativeHeight="251665408" behindDoc="0" locked="0" layoutInCell="1" allowOverlap="1" wp14:anchorId="54A64EAF" wp14:editId="0B256E83">
            <wp:simplePos x="0" y="0"/>
            <wp:positionH relativeFrom="column">
              <wp:posOffset>957</wp:posOffset>
            </wp:positionH>
            <wp:positionV relativeFrom="paragraph">
              <wp:posOffset>54155</wp:posOffset>
            </wp:positionV>
            <wp:extent cx="1801495" cy="1801495"/>
            <wp:effectExtent l="0" t="0" r="8255" b="825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anchor>
        </w:drawing>
      </w:r>
      <w:r w:rsidRPr="001109E8">
        <w:t>La thématique "Mobilité</w:t>
      </w:r>
      <w:r>
        <w:t>s durables</w:t>
      </w:r>
      <w:r w:rsidRPr="001109E8">
        <w:t xml:space="preserve">" se concentre sur </w:t>
      </w:r>
      <w:r w:rsidRPr="001109E8">
        <w:rPr>
          <w:b/>
          <w:color w:val="C8681C" w:themeColor="accent2"/>
        </w:rPr>
        <w:t xml:space="preserve">le développement de solutions de </w:t>
      </w:r>
      <w:r w:rsidRPr="001109E8">
        <w:rPr>
          <w:b/>
          <w:bCs/>
          <w:color w:val="C8681C" w:themeColor="accent2"/>
        </w:rPr>
        <w:t>mobilité durable</w:t>
      </w:r>
      <w:r w:rsidRPr="001109E8">
        <w:rPr>
          <w:b/>
          <w:color w:val="C8681C" w:themeColor="accent2"/>
        </w:rPr>
        <w:t xml:space="preserve"> afin de réduire la </w:t>
      </w:r>
      <w:r w:rsidRPr="001109E8">
        <w:rPr>
          <w:b/>
          <w:bCs/>
          <w:color w:val="C8681C" w:themeColor="accent2"/>
        </w:rPr>
        <w:t>dépendance à la voiture individuelle</w:t>
      </w:r>
      <w:r w:rsidRPr="001109E8">
        <w:t>, particulièrement en milieu rural où les distances entre services et habitations peuvent rendre les déplacements complexes</w:t>
      </w:r>
      <w:r w:rsidRPr="001109E8">
        <w:rPr>
          <w:b/>
          <w:color w:val="C8681C" w:themeColor="accent2"/>
        </w:rPr>
        <w:t>. L’objectif est de proposer des alternatives</w:t>
      </w:r>
      <w:r>
        <w:rPr>
          <w:b/>
          <w:color w:val="C8681C" w:themeColor="accent2"/>
        </w:rPr>
        <w:t xml:space="preserve"> écologiques </w:t>
      </w:r>
      <w:r w:rsidRPr="001109E8">
        <w:rPr>
          <w:b/>
          <w:color w:val="C8681C" w:themeColor="accent2"/>
        </w:rPr>
        <w:t>tout en facilitant l’accès aux services essentiels.</w:t>
      </w:r>
    </w:p>
    <w:p w14:paraId="6F4B7301" w14:textId="77777777" w:rsidR="00330031" w:rsidRPr="000F41B7" w:rsidRDefault="00330031" w:rsidP="00330031">
      <w:r w:rsidRPr="000F41B7">
        <w:t xml:space="preserve">Le </w:t>
      </w:r>
      <w:r w:rsidRPr="000F41B7">
        <w:rPr>
          <w:b/>
          <w:bCs/>
          <w:color w:val="112855" w:themeColor="accent1"/>
        </w:rPr>
        <w:t>covoiturage</w:t>
      </w:r>
      <w:r w:rsidRPr="000F41B7">
        <w:t xml:space="preserve"> est un levier majeur pour améliorer la mobilité en milieu rural. Des projets de </w:t>
      </w:r>
      <w:r w:rsidRPr="000F41B7">
        <w:rPr>
          <w:bCs/>
        </w:rPr>
        <w:t>développement du covoiturage</w:t>
      </w:r>
      <w:r w:rsidRPr="000F41B7">
        <w:t xml:space="preserve"> seront soutenus, notamment la création d’espaces dédiés et de </w:t>
      </w:r>
      <w:r w:rsidRPr="000F41B7">
        <w:rPr>
          <w:b/>
          <w:bCs/>
          <w:color w:val="112855" w:themeColor="accent1"/>
        </w:rPr>
        <w:t>pôles d’échanges intermodaux</w:t>
      </w:r>
      <w:r w:rsidRPr="000F41B7">
        <w:rPr>
          <w:color w:val="112855" w:themeColor="accent1"/>
        </w:rPr>
        <w:t xml:space="preserve"> </w:t>
      </w:r>
      <w:r w:rsidRPr="000F41B7">
        <w:t>pour permettre la connexion entre différents moyens de transport (vélo, voiture, transports en commun), favorisant ainsi les déplacements collectifs et limitant l’usage de la voiture individuelle.</w:t>
      </w:r>
    </w:p>
    <w:p w14:paraId="3C87DDFB" w14:textId="77777777" w:rsidR="00330031" w:rsidRPr="000F41B7" w:rsidRDefault="00330031" w:rsidP="00330031">
      <w:r w:rsidRPr="000F41B7">
        <w:t xml:space="preserve">Les </w:t>
      </w:r>
      <w:r w:rsidRPr="000F41B7">
        <w:rPr>
          <w:b/>
          <w:bCs/>
          <w:color w:val="112855" w:themeColor="accent1"/>
        </w:rPr>
        <w:t>transports collectifs et partagés</w:t>
      </w:r>
      <w:r w:rsidRPr="000F41B7">
        <w:rPr>
          <w:color w:val="112855" w:themeColor="accent1"/>
        </w:rPr>
        <w:t xml:space="preserve"> </w:t>
      </w:r>
      <w:r w:rsidRPr="000F41B7">
        <w:t xml:space="preserve">sont aussi essentiels pour répondre aux besoins de mobilité du territoire. Des initiatives de </w:t>
      </w:r>
      <w:r w:rsidRPr="000F41B7">
        <w:rPr>
          <w:b/>
          <w:bCs/>
          <w:color w:val="112855" w:themeColor="accent1"/>
        </w:rPr>
        <w:t>transports à la demande</w:t>
      </w:r>
      <w:r w:rsidRPr="000F41B7">
        <w:rPr>
          <w:color w:val="112855" w:themeColor="accent1"/>
        </w:rPr>
        <w:t xml:space="preserve"> </w:t>
      </w:r>
      <w:r w:rsidRPr="000F41B7">
        <w:t xml:space="preserve">et de </w:t>
      </w:r>
      <w:r w:rsidRPr="000F41B7">
        <w:rPr>
          <w:b/>
          <w:bCs/>
          <w:color w:val="112855" w:themeColor="accent1"/>
        </w:rPr>
        <w:t>véhicules légers partagés</w:t>
      </w:r>
      <w:r w:rsidRPr="000F41B7">
        <w:rPr>
          <w:color w:val="112855" w:themeColor="accent1"/>
        </w:rPr>
        <w:t xml:space="preserve"> </w:t>
      </w:r>
      <w:r w:rsidRPr="000F41B7">
        <w:t xml:space="preserve">adaptés au contexte rural seront soutenues, permettant de proposer des alternatives flexibles pour les zones peu desservies. </w:t>
      </w:r>
      <w:r>
        <w:t>Cette thématique inclue</w:t>
      </w:r>
      <w:r w:rsidRPr="000F41B7">
        <w:t xml:space="preserve"> aussi l’expérimentation de </w:t>
      </w:r>
      <w:r w:rsidRPr="000F41B7">
        <w:rPr>
          <w:b/>
          <w:bCs/>
          <w:color w:val="112855" w:themeColor="accent1"/>
        </w:rPr>
        <w:t>véhicules légers adaptés</w:t>
      </w:r>
      <w:r w:rsidRPr="000F41B7">
        <w:t xml:space="preserve">, particulièrement conçus pour les territoires </w:t>
      </w:r>
      <w:r>
        <w:t>ruraux</w:t>
      </w:r>
      <w:r w:rsidRPr="000F41B7">
        <w:t>.</w:t>
      </w:r>
    </w:p>
    <w:p w14:paraId="435BC053" w14:textId="77777777" w:rsidR="00330031" w:rsidRPr="000F41B7" w:rsidRDefault="00330031" w:rsidP="00330031">
      <w:r w:rsidRPr="000F41B7">
        <w:t xml:space="preserve">Le </w:t>
      </w:r>
      <w:r w:rsidRPr="000F41B7">
        <w:rPr>
          <w:b/>
          <w:bCs/>
          <w:color w:val="112855" w:themeColor="accent1"/>
        </w:rPr>
        <w:t>développement du vélo et des mobilités actives</w:t>
      </w:r>
      <w:r w:rsidRPr="000F41B7">
        <w:rPr>
          <w:color w:val="112855" w:themeColor="accent1"/>
        </w:rPr>
        <w:t xml:space="preserve"> </w:t>
      </w:r>
      <w:r w:rsidRPr="000F41B7">
        <w:t>représente un axe fort dans les centres-bourgs et villages. La création d’</w:t>
      </w:r>
      <w:r w:rsidRPr="000F41B7">
        <w:rPr>
          <w:b/>
          <w:bCs/>
          <w:color w:val="112855" w:themeColor="accent1"/>
        </w:rPr>
        <w:t>itinéraires cyclables sécurisés</w:t>
      </w:r>
      <w:r w:rsidRPr="000F41B7">
        <w:rPr>
          <w:color w:val="112855" w:themeColor="accent1"/>
        </w:rPr>
        <w:t xml:space="preserve"> </w:t>
      </w:r>
      <w:r w:rsidRPr="000F41B7">
        <w:t xml:space="preserve">et l’aménagement d’espaces partagés favorisent l’usage du vélo et des mobilités </w:t>
      </w:r>
      <w:r>
        <w:t>actives</w:t>
      </w:r>
      <w:r w:rsidRPr="000F41B7">
        <w:t>, tout en réorganisant les espaces urbains pour mieux partager la rue entre piétons, cyclistes et automobilistes.</w:t>
      </w:r>
    </w:p>
    <w:p w14:paraId="31EDF756" w14:textId="77777777" w:rsidR="00330031" w:rsidRPr="000F41B7" w:rsidRDefault="00330031" w:rsidP="00330031">
      <w:r w:rsidRPr="000F41B7">
        <w:t xml:space="preserve">Des </w:t>
      </w:r>
      <w:r w:rsidRPr="000F41B7">
        <w:rPr>
          <w:b/>
          <w:bCs/>
          <w:color w:val="112855" w:themeColor="text2"/>
        </w:rPr>
        <w:t>plans de mobilité</w:t>
      </w:r>
      <w:r w:rsidRPr="000F41B7">
        <w:rPr>
          <w:color w:val="112855" w:themeColor="text2"/>
        </w:rPr>
        <w:t xml:space="preserve"> </w:t>
      </w:r>
      <w:r w:rsidRPr="000F41B7">
        <w:t xml:space="preserve">et des </w:t>
      </w:r>
      <w:r w:rsidRPr="000F41B7">
        <w:rPr>
          <w:b/>
          <w:bCs/>
          <w:color w:val="112855" w:themeColor="text2"/>
        </w:rPr>
        <w:t>études d’aménagement</w:t>
      </w:r>
      <w:r w:rsidRPr="000F41B7">
        <w:rPr>
          <w:color w:val="112855" w:themeColor="text2"/>
        </w:rPr>
        <w:t xml:space="preserve"> </w:t>
      </w:r>
      <w:r w:rsidRPr="000F41B7">
        <w:t xml:space="preserve">seront également soutenus pour améliorer la planification des infrastructures de mobilité durable. Des initiatives telles que des </w:t>
      </w:r>
      <w:r w:rsidRPr="000F41B7">
        <w:rPr>
          <w:b/>
          <w:bCs/>
          <w:color w:val="112855" w:themeColor="text2"/>
        </w:rPr>
        <w:t>plans de circulation</w:t>
      </w:r>
      <w:r w:rsidRPr="000F41B7">
        <w:rPr>
          <w:color w:val="112855" w:themeColor="text2"/>
        </w:rPr>
        <w:t xml:space="preserve"> </w:t>
      </w:r>
      <w:r w:rsidRPr="000F41B7">
        <w:t xml:space="preserve">visent à structurer le territoire en prenant en compte les spécificités locales pour favoriser les </w:t>
      </w:r>
      <w:r w:rsidRPr="000F41B7">
        <w:rPr>
          <w:b/>
          <w:bCs/>
          <w:color w:val="112855" w:themeColor="text2"/>
        </w:rPr>
        <w:t>modes actifs</w:t>
      </w:r>
      <w:r w:rsidRPr="000F41B7">
        <w:t xml:space="preserve"> et améliorer l’accessibilité des services.</w:t>
      </w:r>
    </w:p>
    <w:p w14:paraId="11366727" w14:textId="77777777" w:rsidR="00330031" w:rsidRDefault="00330031" w:rsidP="00330031">
      <w:r w:rsidRPr="000F41B7">
        <w:t xml:space="preserve">Enfin, la thématique se penche sur des solutions visant à </w:t>
      </w:r>
      <w:r w:rsidRPr="000F41B7">
        <w:rPr>
          <w:b/>
          <w:bCs/>
          <w:color w:val="112855" w:themeColor="text2"/>
        </w:rPr>
        <w:t>réduire les besoins en déplacements</w:t>
      </w:r>
      <w:r w:rsidRPr="000F41B7">
        <w:rPr>
          <w:color w:val="112855" w:themeColor="text2"/>
        </w:rPr>
        <w:t xml:space="preserve"> </w:t>
      </w:r>
      <w:r w:rsidRPr="000F41B7">
        <w:t xml:space="preserve">grâce </w:t>
      </w:r>
      <w:r>
        <w:t>au rapprochement</w:t>
      </w:r>
      <w:r w:rsidRPr="000F41B7">
        <w:t xml:space="preserve"> des services de proximité. L’ouverture de </w:t>
      </w:r>
      <w:r w:rsidRPr="000F41B7">
        <w:rPr>
          <w:b/>
          <w:bCs/>
          <w:color w:val="112855" w:themeColor="text2"/>
        </w:rPr>
        <w:t>services itinérants</w:t>
      </w:r>
      <w:r w:rsidRPr="000F41B7">
        <w:t xml:space="preserve">, de </w:t>
      </w:r>
      <w:r w:rsidRPr="000F41B7">
        <w:rPr>
          <w:b/>
          <w:bCs/>
          <w:color w:val="112855" w:themeColor="text2"/>
        </w:rPr>
        <w:t>permanences locales</w:t>
      </w:r>
      <w:r w:rsidRPr="000F41B7">
        <w:t xml:space="preserve">, ou encore l’installation de </w:t>
      </w:r>
      <w:r w:rsidRPr="000F41B7">
        <w:rPr>
          <w:b/>
          <w:bCs/>
          <w:color w:val="112855" w:themeColor="text2"/>
        </w:rPr>
        <w:t>tiers-lieux</w:t>
      </w:r>
      <w:r w:rsidRPr="000F41B7">
        <w:rPr>
          <w:color w:val="112855" w:themeColor="text2"/>
        </w:rPr>
        <w:t xml:space="preserve"> </w:t>
      </w:r>
      <w:r w:rsidRPr="000F41B7">
        <w:t>pour le télétravail ou la visioconférence permet de limiter les déplacements domicile-travail, renforçant ainsi le lien social tout en réduisant l’empreinte carbone.</w:t>
      </w:r>
    </w:p>
    <w:p w14:paraId="6F1FEC87" w14:textId="77777777" w:rsidR="00330031" w:rsidRDefault="00330031" w:rsidP="00330031">
      <w:r>
        <w:rPr>
          <w:noProof/>
        </w:rPr>
        <w:drawing>
          <wp:inline distT="0" distB="0" distL="0" distR="0" wp14:anchorId="360D5063" wp14:editId="37D1B3AB">
            <wp:extent cx="5757727" cy="1227711"/>
            <wp:effectExtent l="19050" t="19050" r="14605" b="1079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t="12800" b="65877"/>
                    <a:stretch/>
                  </pic:blipFill>
                  <pic:spPr bwMode="auto">
                    <a:xfrm>
                      <a:off x="0" y="0"/>
                      <a:ext cx="5759450" cy="1228078"/>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inline>
        </w:drawing>
      </w:r>
      <w:r>
        <w:br w:type="page"/>
      </w:r>
    </w:p>
    <w:p w14:paraId="36C1DB13" w14:textId="77777777" w:rsidR="00330031" w:rsidRDefault="00330031" w:rsidP="00330031"/>
    <w:p w14:paraId="45FE2E43" w14:textId="77777777" w:rsidR="00330031" w:rsidRPr="00A71363" w:rsidRDefault="00330031" w:rsidP="00330031"/>
    <w:p w14:paraId="43418952" w14:textId="77777777" w:rsidR="00330031" w:rsidRPr="007D45A4" w:rsidRDefault="00330031" w:rsidP="00330031">
      <w:pPr>
        <w:rPr>
          <w:b/>
          <w:color w:val="C8681C" w:themeColor="accent2"/>
        </w:rPr>
      </w:pPr>
      <w:r>
        <w:rPr>
          <w:noProof/>
        </w:rPr>
        <w:drawing>
          <wp:anchor distT="0" distB="0" distL="114300" distR="114300" simplePos="0" relativeHeight="251666432" behindDoc="0" locked="0" layoutInCell="1" allowOverlap="1" wp14:anchorId="02E66876" wp14:editId="5C423954">
            <wp:simplePos x="0" y="0"/>
            <wp:positionH relativeFrom="column">
              <wp:posOffset>957</wp:posOffset>
            </wp:positionH>
            <wp:positionV relativeFrom="paragraph">
              <wp:posOffset>417</wp:posOffset>
            </wp:positionV>
            <wp:extent cx="1801495" cy="1801495"/>
            <wp:effectExtent l="0" t="0" r="8255" b="825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anchor>
        </w:drawing>
      </w:r>
      <w:r w:rsidRPr="00624E47">
        <w:t>Le programme LEADER offre aux acteurs locaux du Pays d'Auch l'opportunité de travailler avec d'autres territoires, que ce soit en France ou en Europe, grâce à des projets de coopération</w:t>
      </w:r>
      <w:r w:rsidRPr="007D45A4">
        <w:rPr>
          <w:b/>
          <w:color w:val="C8681C" w:themeColor="accent2"/>
        </w:rPr>
        <w:t>. L'idée est simple : en collaborant avec d'autres, on peut partager des idées, apprendre les uns des autres, et trouver ensemble des solutions aux défis du territoire.</w:t>
      </w:r>
    </w:p>
    <w:p w14:paraId="443DE57B" w14:textId="77777777" w:rsidR="00330031" w:rsidRDefault="00330031" w:rsidP="00330031"/>
    <w:p w14:paraId="15997F98" w14:textId="77777777" w:rsidR="00330031" w:rsidRDefault="00330031" w:rsidP="00330031"/>
    <w:p w14:paraId="3CC0B0E0" w14:textId="77777777" w:rsidR="00330031" w:rsidRDefault="00330031" w:rsidP="00330031"/>
    <w:p w14:paraId="474E663A" w14:textId="77777777" w:rsidR="00330031" w:rsidRPr="00624E47" w:rsidRDefault="00330031" w:rsidP="00330031">
      <w:r w:rsidRPr="00624E47">
        <w:t>Les projets de coopération ont plusieurs objectifs :</w:t>
      </w:r>
    </w:p>
    <w:p w14:paraId="25B4ABA5" w14:textId="77777777" w:rsidR="00330031" w:rsidRPr="00624E47" w:rsidRDefault="00330031" w:rsidP="00330031">
      <w:pPr>
        <w:numPr>
          <w:ilvl w:val="0"/>
          <w:numId w:val="21"/>
        </w:numPr>
        <w:jc w:val="both"/>
      </w:pPr>
      <w:r>
        <w:rPr>
          <w:b/>
          <w:bCs/>
          <w:noProof/>
          <w:color w:val="112855" w:themeColor="accent1"/>
        </w:rPr>
        <w:t>Echanger des idées et des bonnes pratiques</w:t>
      </w:r>
      <w:r w:rsidRPr="00624E47">
        <w:t xml:space="preserve"> : Travailler avec d'autres territoires permet de découvrir ce qui marche ailleurs et d’appliquer ces bonnes idées ici. C'est aussi une occasion de partager nos propres réussites.</w:t>
      </w:r>
    </w:p>
    <w:p w14:paraId="1F2993FD" w14:textId="77777777" w:rsidR="00330031" w:rsidRPr="00624E47" w:rsidRDefault="00330031" w:rsidP="00330031">
      <w:pPr>
        <w:numPr>
          <w:ilvl w:val="0"/>
          <w:numId w:val="21"/>
        </w:numPr>
        <w:jc w:val="both"/>
      </w:pPr>
      <w:r w:rsidRPr="007D45A4">
        <w:rPr>
          <w:b/>
          <w:bCs/>
          <w:color w:val="112855" w:themeColor="accent1"/>
        </w:rPr>
        <w:t>Renforcer l'identité du territoire</w:t>
      </w:r>
      <w:r w:rsidRPr="007D45A4">
        <w:rPr>
          <w:color w:val="112855" w:themeColor="accent1"/>
        </w:rPr>
        <w:t xml:space="preserve"> </w:t>
      </w:r>
      <w:r w:rsidRPr="00624E47">
        <w:t>: En créant des partenariats locaux et en collaborant avec d'autres régions, le Pays d'Auch peut mieux se faire connaître à l'extérieur et valoriser ce qui fait sa force.</w:t>
      </w:r>
    </w:p>
    <w:p w14:paraId="191F097C" w14:textId="77777777" w:rsidR="00330031" w:rsidRPr="00624E47" w:rsidRDefault="00330031" w:rsidP="00330031">
      <w:pPr>
        <w:numPr>
          <w:ilvl w:val="0"/>
          <w:numId w:val="21"/>
        </w:numPr>
        <w:jc w:val="both"/>
      </w:pPr>
      <w:r w:rsidRPr="007D45A4">
        <w:rPr>
          <w:b/>
          <w:bCs/>
          <w:color w:val="112855" w:themeColor="accent1"/>
        </w:rPr>
        <w:t>S'ouvrir à l'Europe</w:t>
      </w:r>
      <w:r w:rsidRPr="007D45A4">
        <w:rPr>
          <w:color w:val="112855" w:themeColor="accent1"/>
        </w:rPr>
        <w:t xml:space="preserve"> </w:t>
      </w:r>
      <w:r w:rsidRPr="00624E47">
        <w:t>: Ces projets permettent d’élargir nos horizons en travaillant avec des territoires européens, tout en développant une meilleure compréhension des enjeux européens au niveau local.</w:t>
      </w:r>
    </w:p>
    <w:p w14:paraId="56BB92D7" w14:textId="77777777" w:rsidR="00330031" w:rsidRPr="00624E47" w:rsidRDefault="00330031" w:rsidP="00330031">
      <w:pPr>
        <w:numPr>
          <w:ilvl w:val="0"/>
          <w:numId w:val="21"/>
        </w:numPr>
        <w:jc w:val="both"/>
      </w:pPr>
      <w:r w:rsidRPr="007D45A4">
        <w:rPr>
          <w:b/>
          <w:bCs/>
          <w:color w:val="112855" w:themeColor="accent1"/>
        </w:rPr>
        <w:t>Acquérir de nouvelles compétences</w:t>
      </w:r>
      <w:r w:rsidRPr="007D45A4">
        <w:rPr>
          <w:color w:val="112855" w:themeColor="accent1"/>
        </w:rPr>
        <w:t xml:space="preserve"> </w:t>
      </w:r>
      <w:r w:rsidRPr="00624E47">
        <w:t>: En participant à ces projets, les acteurs locaux gagnent en expérience et en savoir-faire, ce qui leur permet de mieux gérer des projets de plus en plus ambitieux.</w:t>
      </w:r>
    </w:p>
    <w:p w14:paraId="74FD362B" w14:textId="77777777" w:rsidR="00330031" w:rsidRDefault="00330031" w:rsidP="00330031">
      <w:r w:rsidRPr="00624E47">
        <w:t xml:space="preserve">Concrètement, c'est </w:t>
      </w:r>
      <w:r>
        <w:t>le</w:t>
      </w:r>
      <w:r w:rsidRPr="00624E47">
        <w:t xml:space="preserve"> Groupe d'Action Locale (GAL) qui pilote les projets. Ce groupe coordonne les échanges et s'assure que tout se passe bien entre les différents partenaires.</w:t>
      </w:r>
    </w:p>
    <w:p w14:paraId="3113F753" w14:textId="77777777" w:rsidR="00330031" w:rsidRDefault="00330031" w:rsidP="00330031">
      <w:r>
        <w:rPr>
          <w:noProof/>
        </w:rPr>
        <w:drawing>
          <wp:inline distT="0" distB="0" distL="0" distR="0" wp14:anchorId="739E29C6" wp14:editId="15B5951B">
            <wp:extent cx="5757877" cy="1227739"/>
            <wp:effectExtent l="19050" t="19050" r="14605" b="107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14221" b="64456"/>
                    <a:stretch/>
                  </pic:blipFill>
                  <pic:spPr bwMode="auto">
                    <a:xfrm>
                      <a:off x="0" y="0"/>
                      <a:ext cx="5759450" cy="1228074"/>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6C8719EF" w14:textId="792326A8" w:rsidR="00E61E03" w:rsidRDefault="00E61E03" w:rsidP="003A49BB">
      <w:pPr>
        <w:spacing w:after="0" w:line="288" w:lineRule="auto"/>
        <w:rPr>
          <w:sz w:val="20"/>
        </w:rPr>
      </w:pPr>
      <w:r w:rsidRPr="00E61E03">
        <w:rPr>
          <w:rFonts w:cstheme="minorHAnsi"/>
          <w:b/>
          <w:caps/>
          <w:color w:val="112855"/>
          <w:sz w:val="28"/>
          <w:szCs w:val="32"/>
        </w:rPr>
        <w:lastRenderedPageBreak/>
        <w:t>Annexe</w:t>
      </w:r>
      <w:r>
        <w:rPr>
          <w:rFonts w:cstheme="minorHAnsi"/>
          <w:b/>
          <w:caps/>
          <w:color w:val="112855"/>
          <w:sz w:val="28"/>
          <w:szCs w:val="32"/>
        </w:rPr>
        <w:t xml:space="preserve"> 2</w:t>
      </w:r>
      <w:r w:rsidRPr="00E61E03">
        <w:rPr>
          <w:rFonts w:cstheme="minorHAnsi"/>
          <w:b/>
          <w:caps/>
          <w:color w:val="112855"/>
          <w:sz w:val="28"/>
          <w:szCs w:val="32"/>
        </w:rPr>
        <w:t> :</w:t>
      </w:r>
      <w:r w:rsidRPr="00E61E03">
        <w:rPr>
          <w:noProof/>
        </w:rPr>
        <w:drawing>
          <wp:inline distT="0" distB="0" distL="0" distR="0" wp14:anchorId="0691A876" wp14:editId="2356E073">
            <wp:extent cx="5513695" cy="8042268"/>
            <wp:effectExtent l="133350" t="152400" r="125730" b="1498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7023" cy="8047123"/>
                    </a:xfrm>
                    <a:prstGeom prst="rect">
                      <a:avLst/>
                    </a:prstGeom>
                    <a:solidFill>
                      <a:schemeClr val="bg1"/>
                    </a:solidFill>
                    <a:ln>
                      <a:noFill/>
                    </a:ln>
                    <a:effectLst>
                      <a:outerShdw blurRad="63500" sx="102000" sy="102000" algn="ctr" rotWithShape="0">
                        <a:prstClr val="black">
                          <a:alpha val="40000"/>
                        </a:prstClr>
                      </a:outerShdw>
                    </a:effectLst>
                  </pic:spPr>
                </pic:pic>
              </a:graphicData>
            </a:graphic>
          </wp:inline>
        </w:drawing>
      </w:r>
    </w:p>
    <w:p w14:paraId="318DFBAA" w14:textId="2C4EDE6E" w:rsidR="00E6073D" w:rsidRPr="002604BF" w:rsidRDefault="00E6073D" w:rsidP="00277E7C">
      <w:pPr>
        <w:rPr>
          <w:sz w:val="20"/>
        </w:rPr>
      </w:pPr>
    </w:p>
    <w:sectPr w:rsidR="00E6073D" w:rsidRPr="002604BF" w:rsidSect="00781330">
      <w:headerReference w:type="default" r:id="rId28"/>
      <w:footerReference w:type="default" r:id="rId2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884E2" w14:textId="77777777" w:rsidR="00596930" w:rsidRDefault="00596930" w:rsidP="00B75278">
      <w:pPr>
        <w:spacing w:after="0" w:line="240" w:lineRule="auto"/>
      </w:pPr>
      <w:r>
        <w:separator/>
      </w:r>
    </w:p>
  </w:endnote>
  <w:endnote w:type="continuationSeparator" w:id="0">
    <w:p w14:paraId="63741DCC" w14:textId="77777777" w:rsidR="00596930" w:rsidRDefault="00596930" w:rsidP="00B7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Abys">
    <w:altName w:val="Calibri"/>
    <w:panose1 w:val="00000500000000000000"/>
    <w:charset w:val="A1"/>
    <w:family w:val="modern"/>
    <w:notTrueType/>
    <w:pitch w:val="variable"/>
    <w:sig w:usb0="00000081" w:usb1="00000000" w:usb2="00000000" w:usb3="00000000" w:csb0="00000008" w:csb1="00000000"/>
  </w:font>
  <w:font w:name="MS Gothic">
    <w:altName w:val="ＭＳ ゴシック"/>
    <w:panose1 w:val="020B0609070205080204"/>
    <w:charset w:val="80"/>
    <w:family w:val="modern"/>
    <w:pitch w:val="fixed"/>
    <w:sig w:usb0="E00002FF" w:usb1="6AC7FDFB" w:usb2="08000012" w:usb3="00000000" w:csb0="0002009F" w:csb1="00000000"/>
  </w:font>
  <w:font w:name="Bitstream Vera Sans Mono">
    <w:panose1 w:val="020B0609030804020204"/>
    <w:charset w:val="00"/>
    <w:family w:val="modern"/>
    <w:pitch w:val="fixed"/>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087F" w14:textId="3F70F4F4" w:rsidR="007E2D4A" w:rsidRPr="001D03C8" w:rsidRDefault="001D03C8" w:rsidP="00330031">
    <w:pPr>
      <w:pStyle w:val="Pieddepage"/>
      <w:rPr>
        <w:color w:val="112855" w:themeColor="text2"/>
      </w:rPr>
    </w:pPr>
    <w:r>
      <w:rPr>
        <w:noProof/>
        <w:color w:val="112855" w:themeColor="text2"/>
      </w:rPr>
      <mc:AlternateContent>
        <mc:Choice Requires="wps">
          <w:drawing>
            <wp:anchor distT="0" distB="0" distL="114300" distR="114300" simplePos="0" relativeHeight="251662336" behindDoc="0" locked="0" layoutInCell="1" allowOverlap="1" wp14:anchorId="6B720EED" wp14:editId="0FD2F799">
              <wp:simplePos x="0" y="0"/>
              <wp:positionH relativeFrom="rightMargin">
                <wp:align>left</wp:align>
              </wp:positionH>
              <wp:positionV relativeFrom="paragraph">
                <wp:posOffset>-48504</wp:posOffset>
              </wp:positionV>
              <wp:extent cx="556455" cy="286971"/>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56455" cy="286971"/>
                      </a:xfrm>
                      <a:prstGeom prst="rect">
                        <a:avLst/>
                      </a:prstGeom>
                      <a:solidFill>
                        <a:schemeClr val="lt1"/>
                      </a:solidFill>
                      <a:ln w="6350">
                        <a:noFill/>
                      </a:ln>
                    </wps:spPr>
                    <wps:txbx>
                      <w:txbxContent>
                        <w:p w14:paraId="78EAAA54" w14:textId="2FC4AC96" w:rsidR="001D03C8" w:rsidRPr="001D03C8" w:rsidRDefault="001D03C8">
                          <w:pPr>
                            <w:rPr>
                              <w:b/>
                              <w:color w:val="112855" w:themeColor="text2"/>
                            </w:rPr>
                          </w:pPr>
                          <w:r w:rsidRPr="001D03C8">
                            <w:rPr>
                              <w:b/>
                              <w:color w:val="112855" w:themeColor="text2"/>
                            </w:rPr>
                            <w:fldChar w:fldCharType="begin"/>
                          </w:r>
                          <w:r w:rsidRPr="001D03C8">
                            <w:rPr>
                              <w:b/>
                              <w:color w:val="112855" w:themeColor="text2"/>
                            </w:rPr>
                            <w:instrText>PAGE   \* MERGEFORMAT</w:instrText>
                          </w:r>
                          <w:r w:rsidRPr="001D03C8">
                            <w:rPr>
                              <w:b/>
                              <w:color w:val="112855" w:themeColor="text2"/>
                            </w:rPr>
                            <w:fldChar w:fldCharType="separate"/>
                          </w:r>
                          <w:r w:rsidRPr="001D03C8">
                            <w:rPr>
                              <w:b/>
                              <w:color w:val="112855" w:themeColor="text2"/>
                            </w:rPr>
                            <w:t>1</w:t>
                          </w:r>
                          <w:r w:rsidRPr="001D03C8">
                            <w:rPr>
                              <w:b/>
                              <w:color w:val="112855"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20EED" id="_x0000_t202" coordsize="21600,21600" o:spt="202" path="m,l,21600r21600,l21600,xe">
              <v:stroke joinstyle="miter"/>
              <v:path gradientshapeok="t" o:connecttype="rect"/>
            </v:shapetype>
            <v:shape id="Zone de texte 3" o:spid="_x0000_s1026" type="#_x0000_t202" style="position:absolute;margin-left:0;margin-top:-3.8pt;width:43.8pt;height:22.6pt;z-index:2516623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" fillcolor="white [3201]" stroked="f" strokeweight=".5pt">
              <v:textbox>
                <w:txbxContent>
                  <w:p w14:paraId="78EAAA54" w14:textId="2FC4AC96" w:rsidR="001D03C8" w:rsidRPr="001D03C8" w:rsidRDefault="001D03C8">
                    <w:pPr>
                      <w:rPr>
                        <w:b/>
                        <w:color w:val="112855" w:themeColor="text2"/>
                      </w:rPr>
                    </w:pPr>
                    <w:r w:rsidRPr="001D03C8">
                      <w:rPr>
                        <w:b/>
                        <w:color w:val="112855" w:themeColor="text2"/>
                      </w:rPr>
                      <w:fldChar w:fldCharType="begin"/>
                    </w:r>
                    <w:r w:rsidRPr="001D03C8">
                      <w:rPr>
                        <w:b/>
                        <w:color w:val="112855" w:themeColor="text2"/>
                      </w:rPr>
                      <w:instrText>PAGE   \* MERGEFORMAT</w:instrText>
                    </w:r>
                    <w:r w:rsidRPr="001D03C8">
                      <w:rPr>
                        <w:b/>
                        <w:color w:val="112855" w:themeColor="text2"/>
                      </w:rPr>
                      <w:fldChar w:fldCharType="separate"/>
                    </w:r>
                    <w:r w:rsidRPr="001D03C8">
                      <w:rPr>
                        <w:b/>
                        <w:color w:val="112855" w:themeColor="text2"/>
                      </w:rPr>
                      <w:t>1</w:t>
                    </w:r>
                    <w:r w:rsidRPr="001D03C8">
                      <w:rPr>
                        <w:b/>
                        <w:color w:val="112855" w:themeColor="text2"/>
                      </w:rPr>
                      <w:fldChar w:fldCharType="end"/>
                    </w:r>
                  </w:p>
                </w:txbxContent>
              </v:textbox>
              <w10:wrap anchorx="margin"/>
            </v:shape>
          </w:pict>
        </mc:Fallback>
      </mc:AlternateContent>
    </w:r>
    <w:r w:rsidRPr="001D03C8">
      <w:rPr>
        <w:color w:val="112855" w:themeColor="text2"/>
      </w:rPr>
      <w:t>Programme LEADER du PETR du Pays d’Auch - Fiche Projet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E4379" w14:textId="77777777" w:rsidR="00596930" w:rsidRDefault="00596930" w:rsidP="00B75278">
      <w:pPr>
        <w:spacing w:after="0" w:line="240" w:lineRule="auto"/>
      </w:pPr>
      <w:r>
        <w:separator/>
      </w:r>
    </w:p>
  </w:footnote>
  <w:footnote w:type="continuationSeparator" w:id="0">
    <w:p w14:paraId="5D9FE530" w14:textId="77777777" w:rsidR="00596930" w:rsidRDefault="00596930" w:rsidP="00B75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C2FC5" w14:textId="77777777" w:rsidR="00330031" w:rsidRDefault="00330031" w:rsidP="00330031">
    <w:pPr>
      <w:pStyle w:val="En-tte"/>
      <w:jc w:val="center"/>
    </w:pPr>
    <w:r>
      <w:rPr>
        <w:noProof/>
      </w:rPr>
      <w:drawing>
        <wp:anchor distT="0" distB="0" distL="114300" distR="114300" simplePos="0" relativeHeight="251665408" behindDoc="1" locked="0" layoutInCell="1" allowOverlap="1" wp14:anchorId="527192B3" wp14:editId="6A15B9DC">
          <wp:simplePos x="0" y="0"/>
          <wp:positionH relativeFrom="margin">
            <wp:align>right</wp:align>
          </wp:positionH>
          <wp:positionV relativeFrom="paragraph">
            <wp:posOffset>-73750</wp:posOffset>
          </wp:positionV>
          <wp:extent cx="2295136" cy="489858"/>
          <wp:effectExtent l="0" t="0" r="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31489"/>
                  <a:stretch/>
                </pic:blipFill>
                <pic:spPr bwMode="auto">
                  <a:xfrm>
                    <a:off x="0" y="0"/>
                    <a:ext cx="2295136" cy="489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E882F25" wp14:editId="298592CF">
          <wp:simplePos x="0" y="0"/>
          <wp:positionH relativeFrom="margin">
            <wp:align>left</wp:align>
          </wp:positionH>
          <wp:positionV relativeFrom="paragraph">
            <wp:posOffset>73660</wp:posOffset>
          </wp:positionV>
          <wp:extent cx="1196975" cy="339090"/>
          <wp:effectExtent l="0" t="0" r="3175" b="381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6975" cy="33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00E37" w14:textId="2711EADF" w:rsidR="00B75278" w:rsidRPr="00330031" w:rsidRDefault="00B75278" w:rsidP="003300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7B4"/>
    <w:multiLevelType w:val="hybridMultilevel"/>
    <w:tmpl w:val="13BEDC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5375E"/>
    <w:multiLevelType w:val="hybridMultilevel"/>
    <w:tmpl w:val="AA82E43C"/>
    <w:lvl w:ilvl="0" w:tplc="DB1A33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0456AF"/>
    <w:multiLevelType w:val="hybridMultilevel"/>
    <w:tmpl w:val="5B74E6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BB48C1"/>
    <w:multiLevelType w:val="multilevel"/>
    <w:tmpl w:val="D56E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F6378"/>
    <w:multiLevelType w:val="hybridMultilevel"/>
    <w:tmpl w:val="710C3C40"/>
    <w:lvl w:ilvl="0" w:tplc="DB1A33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193A0E"/>
    <w:multiLevelType w:val="hybridMultilevel"/>
    <w:tmpl w:val="E134114A"/>
    <w:lvl w:ilvl="0" w:tplc="51F8E81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B96B72"/>
    <w:multiLevelType w:val="hybridMultilevel"/>
    <w:tmpl w:val="8228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0C45A2"/>
    <w:multiLevelType w:val="hybridMultilevel"/>
    <w:tmpl w:val="3766957E"/>
    <w:lvl w:ilvl="0" w:tplc="DB1A33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A12639"/>
    <w:multiLevelType w:val="multilevel"/>
    <w:tmpl w:val="06DEA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F03926"/>
    <w:multiLevelType w:val="hybridMultilevel"/>
    <w:tmpl w:val="67A49EB4"/>
    <w:lvl w:ilvl="0" w:tplc="DB1A33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7275D4"/>
    <w:multiLevelType w:val="hybridMultilevel"/>
    <w:tmpl w:val="18D28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E926130"/>
    <w:multiLevelType w:val="multilevel"/>
    <w:tmpl w:val="67AE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E0913"/>
    <w:multiLevelType w:val="hybridMultilevel"/>
    <w:tmpl w:val="7A847E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863C30"/>
    <w:multiLevelType w:val="hybridMultilevel"/>
    <w:tmpl w:val="67D6F900"/>
    <w:lvl w:ilvl="0" w:tplc="DB1A336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4669DC"/>
    <w:multiLevelType w:val="multilevel"/>
    <w:tmpl w:val="C5E0B9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700B45"/>
    <w:multiLevelType w:val="multilevel"/>
    <w:tmpl w:val="2B5A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0D774C"/>
    <w:multiLevelType w:val="hybridMultilevel"/>
    <w:tmpl w:val="408CCF98"/>
    <w:lvl w:ilvl="0" w:tplc="6EFAE41C">
      <w:start w:val="4"/>
      <w:numFmt w:val="bullet"/>
      <w:lvlText w:val="-"/>
      <w:lvlJc w:val="left"/>
      <w:pPr>
        <w:ind w:left="720" w:hanging="360"/>
      </w:pPr>
      <w:rPr>
        <w:rFonts w:ascii="Calibri" w:eastAsiaTheme="minorHAnsi" w:hAnsi="Calibri" w:cs="Calibri" w:hint="default"/>
      </w:rPr>
    </w:lvl>
    <w:lvl w:ilvl="1" w:tplc="6EFAE41C">
      <w:start w:val="4"/>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A10EBC"/>
    <w:multiLevelType w:val="multilevel"/>
    <w:tmpl w:val="EA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1C494A"/>
    <w:multiLevelType w:val="multilevel"/>
    <w:tmpl w:val="B56C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3531B6"/>
    <w:multiLevelType w:val="hybridMultilevel"/>
    <w:tmpl w:val="2B7811F6"/>
    <w:lvl w:ilvl="0" w:tplc="8FF88B8C">
      <w:start w:val="1"/>
      <w:numFmt w:val="bullet"/>
      <w:lvlText w:val=""/>
      <w:lvlJc w:val="left"/>
      <w:pPr>
        <w:ind w:left="360" w:hanging="360"/>
      </w:pPr>
      <w:rPr>
        <w:rFonts w:ascii="Wingdings" w:hAnsi="Wingdings" w:hint="default"/>
        <w:color w:val="C8681C" w:themeColor="accen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7"/>
  </w:num>
  <w:num w:numId="4">
    <w:abstractNumId w:val="9"/>
  </w:num>
  <w:num w:numId="5">
    <w:abstractNumId w:val="11"/>
  </w:num>
  <w:num w:numId="6">
    <w:abstractNumId w:val="3"/>
  </w:num>
  <w:num w:numId="7">
    <w:abstractNumId w:val="17"/>
  </w:num>
  <w:num w:numId="8">
    <w:abstractNumId w:val="17"/>
    <w:lvlOverride w:ilvl="1">
      <w:lvl w:ilvl="1">
        <w:numFmt w:val="decimal"/>
        <w:lvlText w:val="%2."/>
        <w:lvlJc w:val="left"/>
      </w:lvl>
    </w:lvlOverride>
  </w:num>
  <w:num w:numId="9">
    <w:abstractNumId w:val="8"/>
  </w:num>
  <w:num w:numId="10">
    <w:abstractNumId w:val="18"/>
  </w:num>
  <w:num w:numId="11">
    <w:abstractNumId w:val="14"/>
  </w:num>
  <w:num w:numId="12">
    <w:abstractNumId w:val="6"/>
  </w:num>
  <w:num w:numId="13">
    <w:abstractNumId w:val="4"/>
  </w:num>
  <w:num w:numId="14">
    <w:abstractNumId w:val="12"/>
  </w:num>
  <w:num w:numId="15">
    <w:abstractNumId w:val="1"/>
  </w:num>
  <w:num w:numId="16">
    <w:abstractNumId w:val="19"/>
  </w:num>
  <w:num w:numId="17">
    <w:abstractNumId w:val="2"/>
  </w:num>
  <w:num w:numId="18">
    <w:abstractNumId w:val="0"/>
  </w:num>
  <w:num w:numId="19">
    <w:abstractNumId w:val="5"/>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6AE"/>
    <w:rsid w:val="00021BB9"/>
    <w:rsid w:val="00073054"/>
    <w:rsid w:val="000756AE"/>
    <w:rsid w:val="000F3EDE"/>
    <w:rsid w:val="00180867"/>
    <w:rsid w:val="00195CE3"/>
    <w:rsid w:val="001D03C8"/>
    <w:rsid w:val="002604BF"/>
    <w:rsid w:val="00277E7C"/>
    <w:rsid w:val="002D7437"/>
    <w:rsid w:val="00330031"/>
    <w:rsid w:val="003316DB"/>
    <w:rsid w:val="0037798A"/>
    <w:rsid w:val="003A49BB"/>
    <w:rsid w:val="00427919"/>
    <w:rsid w:val="0045490B"/>
    <w:rsid w:val="004867A5"/>
    <w:rsid w:val="00596930"/>
    <w:rsid w:val="005D6A1C"/>
    <w:rsid w:val="006567F0"/>
    <w:rsid w:val="006F54AA"/>
    <w:rsid w:val="00781330"/>
    <w:rsid w:val="00785EE4"/>
    <w:rsid w:val="007947B9"/>
    <w:rsid w:val="007E2D4A"/>
    <w:rsid w:val="00863F74"/>
    <w:rsid w:val="008D2031"/>
    <w:rsid w:val="00937D11"/>
    <w:rsid w:val="00945EC9"/>
    <w:rsid w:val="009E5453"/>
    <w:rsid w:val="009F4DC3"/>
    <w:rsid w:val="00A21E1C"/>
    <w:rsid w:val="00B2159D"/>
    <w:rsid w:val="00B75278"/>
    <w:rsid w:val="00CB0CA7"/>
    <w:rsid w:val="00D13453"/>
    <w:rsid w:val="00D971A0"/>
    <w:rsid w:val="00E22DA4"/>
    <w:rsid w:val="00E360E0"/>
    <w:rsid w:val="00E6073D"/>
    <w:rsid w:val="00E61E03"/>
    <w:rsid w:val="00E96A56"/>
    <w:rsid w:val="00EC162C"/>
    <w:rsid w:val="00EF71E4"/>
    <w:rsid w:val="00F771E4"/>
    <w:rsid w:val="00FA776E"/>
    <w:rsid w:val="00FB4F91"/>
    <w:rsid w:val="00FE1632"/>
    <w:rsid w:val="00FE73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B0F906"/>
  <w15:chartTrackingRefBased/>
  <w15:docId w15:val="{EFB8D758-E6E3-4B34-B0FC-A85E843CA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9BB"/>
  </w:style>
  <w:style w:type="paragraph" w:styleId="Titre2">
    <w:name w:val="heading 2"/>
    <w:basedOn w:val="Normal"/>
    <w:next w:val="Normal"/>
    <w:link w:val="Titre2Car"/>
    <w:uiPriority w:val="9"/>
    <w:unhideWhenUsed/>
    <w:qFormat/>
    <w:rsid w:val="003316DB"/>
    <w:pPr>
      <w:jc w:val="both"/>
      <w:outlineLvl w:val="1"/>
    </w:pPr>
    <w:rPr>
      <w:rFonts w:ascii="Calibri" w:eastAsia="+mn-ea" w:hAnsi="Calibri" w:cs="+mn-cs"/>
      <w:b/>
      <w:color w:val="C8681C"/>
      <w:kern w:val="24"/>
      <w:sz w:val="32"/>
      <w:szCs w:val="36"/>
    </w:rPr>
  </w:style>
  <w:style w:type="paragraph" w:styleId="Titre4">
    <w:name w:val="heading 4"/>
    <w:basedOn w:val="Normal"/>
    <w:next w:val="Normal"/>
    <w:link w:val="Titre4Car"/>
    <w:uiPriority w:val="9"/>
    <w:semiHidden/>
    <w:unhideWhenUsed/>
    <w:qFormat/>
    <w:rsid w:val="00945EC9"/>
    <w:pPr>
      <w:keepNext/>
      <w:keepLines/>
      <w:spacing w:before="40" w:after="0"/>
      <w:outlineLvl w:val="3"/>
    </w:pPr>
    <w:rPr>
      <w:rFonts w:asciiTheme="majorHAnsi" w:eastAsiaTheme="majorEastAsia" w:hAnsiTheme="majorHAnsi" w:cstheme="majorBidi"/>
      <w:i/>
      <w:iCs/>
      <w:color w:val="0C1D3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278"/>
    <w:pPr>
      <w:tabs>
        <w:tab w:val="center" w:pos="4536"/>
        <w:tab w:val="right" w:pos="9072"/>
      </w:tabs>
      <w:spacing w:after="0" w:line="240" w:lineRule="auto"/>
    </w:pPr>
  </w:style>
  <w:style w:type="character" w:customStyle="1" w:styleId="En-tteCar">
    <w:name w:val="En-tête Car"/>
    <w:basedOn w:val="Policepardfaut"/>
    <w:link w:val="En-tte"/>
    <w:uiPriority w:val="99"/>
    <w:rsid w:val="00B75278"/>
  </w:style>
  <w:style w:type="paragraph" w:styleId="Pieddepage">
    <w:name w:val="footer"/>
    <w:basedOn w:val="Normal"/>
    <w:link w:val="PieddepageCar"/>
    <w:uiPriority w:val="99"/>
    <w:unhideWhenUsed/>
    <w:rsid w:val="00B752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278"/>
  </w:style>
  <w:style w:type="paragraph" w:styleId="Paragraphedeliste">
    <w:name w:val="List Paragraph"/>
    <w:basedOn w:val="Normal"/>
    <w:uiPriority w:val="34"/>
    <w:qFormat/>
    <w:rsid w:val="00B75278"/>
    <w:pPr>
      <w:ind w:left="720"/>
      <w:contextualSpacing/>
    </w:pPr>
  </w:style>
  <w:style w:type="table" w:styleId="Grilledutableau">
    <w:name w:val="Table Grid"/>
    <w:basedOn w:val="TableauNormal"/>
    <w:uiPriority w:val="39"/>
    <w:rsid w:val="00EF7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37D11"/>
    <w:rPr>
      <w:color w:val="0563C1" w:themeColor="hyperlink"/>
      <w:u w:val="single"/>
    </w:rPr>
  </w:style>
  <w:style w:type="character" w:styleId="Mentionnonrsolue">
    <w:name w:val="Unresolved Mention"/>
    <w:basedOn w:val="Policepardfaut"/>
    <w:uiPriority w:val="99"/>
    <w:semiHidden/>
    <w:unhideWhenUsed/>
    <w:rsid w:val="00937D11"/>
    <w:rPr>
      <w:color w:val="605E5C"/>
      <w:shd w:val="clear" w:color="auto" w:fill="E1DFDD"/>
    </w:rPr>
  </w:style>
  <w:style w:type="paragraph" w:styleId="NormalWeb">
    <w:name w:val="Normal (Web)"/>
    <w:basedOn w:val="Normal"/>
    <w:uiPriority w:val="99"/>
    <w:semiHidden/>
    <w:unhideWhenUsed/>
    <w:rsid w:val="003316D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316DB"/>
    <w:rPr>
      <w:b/>
      <w:bCs/>
    </w:rPr>
  </w:style>
  <w:style w:type="character" w:customStyle="1" w:styleId="Titre2Car">
    <w:name w:val="Titre 2 Car"/>
    <w:basedOn w:val="Policepardfaut"/>
    <w:link w:val="Titre2"/>
    <w:uiPriority w:val="9"/>
    <w:rsid w:val="003316DB"/>
    <w:rPr>
      <w:rFonts w:ascii="Calibri" w:eastAsia="+mn-ea" w:hAnsi="Calibri" w:cs="+mn-cs"/>
      <w:b/>
      <w:color w:val="C8681C"/>
      <w:kern w:val="24"/>
      <w:sz w:val="32"/>
      <w:szCs w:val="36"/>
    </w:rPr>
  </w:style>
  <w:style w:type="character" w:customStyle="1" w:styleId="Titre4Car">
    <w:name w:val="Titre 4 Car"/>
    <w:basedOn w:val="Policepardfaut"/>
    <w:link w:val="Titre4"/>
    <w:uiPriority w:val="9"/>
    <w:semiHidden/>
    <w:rsid w:val="00945EC9"/>
    <w:rPr>
      <w:rFonts w:asciiTheme="majorHAnsi" w:eastAsiaTheme="majorEastAsia" w:hAnsiTheme="majorHAnsi" w:cstheme="majorBidi"/>
      <w:i/>
      <w:iCs/>
      <w:color w:val="0C1D3F" w:themeColor="accent1" w:themeShade="BF"/>
    </w:rPr>
  </w:style>
  <w:style w:type="table" w:customStyle="1" w:styleId="Grilledutableau1">
    <w:name w:val="Grille du tableau1"/>
    <w:basedOn w:val="TableauNormal"/>
    <w:next w:val="Grilledutableau"/>
    <w:uiPriority w:val="39"/>
    <w:rsid w:val="0027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330031"/>
    <w:pPr>
      <w:spacing w:after="0" w:line="288" w:lineRule="auto"/>
      <w:jc w:val="center"/>
    </w:pPr>
    <w:rPr>
      <w:rFonts w:ascii="Abys" w:hAnsi="Abys" w:cstheme="minorHAnsi"/>
      <w:caps/>
      <w:color w:val="112855"/>
      <w:sz w:val="40"/>
      <w:szCs w:val="32"/>
    </w:rPr>
  </w:style>
  <w:style w:type="character" w:customStyle="1" w:styleId="SansinterligneCar">
    <w:name w:val="Sans interligne Car"/>
    <w:basedOn w:val="Policepardfaut"/>
    <w:link w:val="Sansinterligne"/>
    <w:uiPriority w:val="1"/>
    <w:rsid w:val="00330031"/>
    <w:rPr>
      <w:rFonts w:ascii="Abys" w:hAnsi="Abys" w:cstheme="minorHAnsi"/>
      <w:caps/>
      <w:color w:val="112855"/>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32246">
      <w:bodyDiv w:val="1"/>
      <w:marLeft w:val="0"/>
      <w:marRight w:val="0"/>
      <w:marTop w:val="0"/>
      <w:marBottom w:val="0"/>
      <w:divBdr>
        <w:top w:val="none" w:sz="0" w:space="0" w:color="auto"/>
        <w:left w:val="none" w:sz="0" w:space="0" w:color="auto"/>
        <w:bottom w:val="none" w:sz="0" w:space="0" w:color="auto"/>
        <w:right w:val="none" w:sz="0" w:space="0" w:color="auto"/>
      </w:divBdr>
    </w:div>
    <w:div w:id="182286805">
      <w:bodyDiv w:val="1"/>
      <w:marLeft w:val="0"/>
      <w:marRight w:val="0"/>
      <w:marTop w:val="0"/>
      <w:marBottom w:val="0"/>
      <w:divBdr>
        <w:top w:val="none" w:sz="0" w:space="0" w:color="auto"/>
        <w:left w:val="none" w:sz="0" w:space="0" w:color="auto"/>
        <w:bottom w:val="none" w:sz="0" w:space="0" w:color="auto"/>
        <w:right w:val="none" w:sz="0" w:space="0" w:color="auto"/>
      </w:divBdr>
    </w:div>
    <w:div w:id="1239631604">
      <w:bodyDiv w:val="1"/>
      <w:marLeft w:val="0"/>
      <w:marRight w:val="0"/>
      <w:marTop w:val="0"/>
      <w:marBottom w:val="0"/>
      <w:divBdr>
        <w:top w:val="none" w:sz="0" w:space="0" w:color="auto"/>
        <w:left w:val="none" w:sz="0" w:space="0" w:color="auto"/>
        <w:bottom w:val="none" w:sz="0" w:space="0" w:color="auto"/>
        <w:right w:val="none" w:sz="0" w:space="0" w:color="auto"/>
      </w:divBdr>
    </w:div>
    <w:div w:id="1513492494">
      <w:bodyDiv w:val="1"/>
      <w:marLeft w:val="0"/>
      <w:marRight w:val="0"/>
      <w:marTop w:val="0"/>
      <w:marBottom w:val="0"/>
      <w:divBdr>
        <w:top w:val="none" w:sz="0" w:space="0" w:color="auto"/>
        <w:left w:val="none" w:sz="0" w:space="0" w:color="auto"/>
        <w:bottom w:val="none" w:sz="0" w:space="0" w:color="auto"/>
        <w:right w:val="none" w:sz="0" w:space="0" w:color="auto"/>
      </w:divBdr>
    </w:div>
    <w:div w:id="16391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aderfrance.fr/carte-des-ga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LEADER Pays Auch">
      <a:dk1>
        <a:srgbClr val="000000"/>
      </a:dk1>
      <a:lt1>
        <a:sysClr val="window" lastClr="FFFFFF"/>
      </a:lt1>
      <a:dk2>
        <a:srgbClr val="112855"/>
      </a:dk2>
      <a:lt2>
        <a:srgbClr val="A6BFB8"/>
      </a:lt2>
      <a:accent1>
        <a:srgbClr val="112855"/>
      </a:accent1>
      <a:accent2>
        <a:srgbClr val="C8681C"/>
      </a:accent2>
      <a:accent3>
        <a:srgbClr val="A6BFB8"/>
      </a:accent3>
      <a:accent4>
        <a:srgbClr val="DEB142"/>
      </a:accent4>
      <a:accent5>
        <a:srgbClr val="2F9ECF"/>
      </a:accent5>
      <a:accent6>
        <a:srgbClr val="1C4F44"/>
      </a:accent6>
      <a:hlink>
        <a:srgbClr val="0563C1"/>
      </a:hlink>
      <a:folHlink>
        <a:srgbClr val="E3C58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3812</Words>
  <Characters>20969</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KUSCH Florent</dc:creator>
  <cp:keywords/>
  <dc:description/>
  <cp:lastModifiedBy>KUSCH Florent</cp:lastModifiedBy>
  <cp:revision>5</cp:revision>
  <dcterms:created xsi:type="dcterms:W3CDTF">2024-09-13T09:31:00Z</dcterms:created>
  <dcterms:modified xsi:type="dcterms:W3CDTF">2024-10-07T16:40:00Z</dcterms:modified>
</cp:coreProperties>
</file>